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DA8EE7" w14:textId="542EEE01" w:rsidR="00774B2E" w:rsidRDefault="00830661" w:rsidP="00830661">
      <w:pPr>
        <w:rPr>
          <w:rFonts w:asciiTheme="minorEastAsia" w:hAnsiTheme="minorEastAsia" w:cs="Times New Roman"/>
          <w:szCs w:val="21"/>
        </w:rPr>
      </w:pPr>
      <w:r>
        <w:rPr>
          <w:rFonts w:hint="eastAsia"/>
          <w:sz w:val="20"/>
          <w:szCs w:val="20"/>
        </w:rPr>
        <w:t xml:space="preserve">　</w:t>
      </w:r>
      <w:r w:rsidR="00774B2E">
        <w:rPr>
          <w:rFonts w:asciiTheme="minorEastAsia" w:hAnsiTheme="minorEastAsia" w:cs="Times New Roman" w:hint="eastAsia"/>
          <w:b/>
          <w:szCs w:val="21"/>
        </w:rPr>
        <w:t>２０</w:t>
      </w:r>
      <w:r w:rsidR="0040711C">
        <w:rPr>
          <w:rFonts w:asciiTheme="minorEastAsia" w:hAnsiTheme="minorEastAsia" w:cs="Times New Roman" w:hint="eastAsia"/>
          <w:b/>
          <w:szCs w:val="21"/>
        </w:rPr>
        <w:t>２０</w:t>
      </w:r>
      <w:r>
        <w:rPr>
          <w:rFonts w:asciiTheme="minorEastAsia" w:hAnsiTheme="minorEastAsia" w:cs="Times New Roman" w:hint="eastAsia"/>
          <w:b/>
          <w:szCs w:val="21"/>
        </w:rPr>
        <w:t xml:space="preserve">年度　入門講座　　　　　　　　　　</w:t>
      </w:r>
      <w:r>
        <w:rPr>
          <w:rFonts w:asciiTheme="minorEastAsia" w:hAnsiTheme="minorEastAsia" w:cs="Times New Roman" w:hint="eastAsia"/>
          <w:szCs w:val="21"/>
        </w:rPr>
        <w:t xml:space="preserve">　　　　　　　　    　</w:t>
      </w:r>
      <w:r w:rsidR="00774B2E">
        <w:rPr>
          <w:rFonts w:asciiTheme="minorEastAsia" w:hAnsiTheme="minorEastAsia" w:cs="Times New Roman" w:hint="eastAsia"/>
          <w:szCs w:val="21"/>
        </w:rPr>
        <w:t xml:space="preserve"> </w:t>
      </w:r>
      <w:r w:rsidR="0040711C">
        <w:rPr>
          <w:rFonts w:asciiTheme="minorEastAsia" w:hAnsiTheme="minorEastAsia" w:cs="Times New Roman"/>
          <w:szCs w:val="21"/>
        </w:rPr>
        <w:t xml:space="preserve">  </w:t>
      </w:r>
      <w:r w:rsidR="00774B2E">
        <w:rPr>
          <w:rFonts w:asciiTheme="minorEastAsia" w:hAnsiTheme="minorEastAsia" w:cs="Times New Roman" w:hint="eastAsia"/>
          <w:szCs w:val="21"/>
        </w:rPr>
        <w:t xml:space="preserve"> 20</w:t>
      </w:r>
      <w:r w:rsidR="0040711C">
        <w:rPr>
          <w:rFonts w:asciiTheme="minorEastAsia" w:hAnsiTheme="minorEastAsia" w:cs="Times New Roman" w:hint="eastAsia"/>
          <w:szCs w:val="21"/>
        </w:rPr>
        <w:t>2</w:t>
      </w:r>
      <w:r w:rsidR="0040711C">
        <w:rPr>
          <w:rFonts w:asciiTheme="minorEastAsia" w:hAnsiTheme="minorEastAsia" w:cs="Times New Roman"/>
          <w:szCs w:val="21"/>
        </w:rPr>
        <w:t>0</w:t>
      </w:r>
      <w:r>
        <w:rPr>
          <w:rFonts w:asciiTheme="minorEastAsia" w:hAnsiTheme="minorEastAsia" w:cs="Times New Roman" w:hint="eastAsia"/>
          <w:szCs w:val="21"/>
        </w:rPr>
        <w:t>/</w:t>
      </w:r>
      <w:r w:rsidR="0040711C">
        <w:rPr>
          <w:rFonts w:asciiTheme="minorEastAsia" w:hAnsiTheme="minorEastAsia" w:cs="Times New Roman"/>
          <w:szCs w:val="21"/>
        </w:rPr>
        <w:t>11/29</w:t>
      </w:r>
    </w:p>
    <w:p w14:paraId="10A91840" w14:textId="77777777" w:rsidR="00830661" w:rsidRDefault="00830661" w:rsidP="00830661">
      <w:pPr>
        <w:rPr>
          <w:rFonts w:asciiTheme="minorEastAsia" w:hAnsiTheme="minorEastAsia" w:cs="Times New Roman"/>
          <w:b/>
          <w:sz w:val="24"/>
          <w:szCs w:val="24"/>
        </w:rPr>
      </w:pPr>
    </w:p>
    <w:p w14:paraId="42140B0B" w14:textId="3877508F" w:rsidR="00830661" w:rsidRDefault="00830661" w:rsidP="00CA4996">
      <w:pPr>
        <w:ind w:firstLineChars="1000" w:firstLine="2409"/>
        <w:rPr>
          <w:rFonts w:asciiTheme="minorEastAsia" w:hAnsiTheme="minorEastAsia" w:cs="Times New Roman"/>
          <w:b/>
          <w:sz w:val="24"/>
          <w:szCs w:val="24"/>
        </w:rPr>
      </w:pPr>
      <w:r>
        <w:rPr>
          <w:rFonts w:asciiTheme="minorEastAsia" w:hAnsiTheme="minorEastAsia" w:cs="Times New Roman" w:hint="eastAsia"/>
          <w:b/>
          <w:sz w:val="24"/>
          <w:szCs w:val="24"/>
        </w:rPr>
        <w:t>第二十</w:t>
      </w:r>
      <w:r w:rsidR="0040711C">
        <w:rPr>
          <w:rFonts w:asciiTheme="minorEastAsia" w:hAnsiTheme="minorEastAsia" w:cs="Times New Roman" w:hint="eastAsia"/>
          <w:b/>
          <w:sz w:val="24"/>
          <w:szCs w:val="24"/>
        </w:rPr>
        <w:t>三</w:t>
      </w:r>
      <w:r>
        <w:rPr>
          <w:rFonts w:asciiTheme="minorEastAsia" w:hAnsiTheme="minorEastAsia" w:cs="Times New Roman" w:hint="eastAsia"/>
          <w:b/>
          <w:sz w:val="24"/>
          <w:szCs w:val="24"/>
        </w:rPr>
        <w:t xml:space="preserve">課　</w:t>
      </w:r>
      <w:r w:rsidR="00A43444">
        <w:rPr>
          <w:rFonts w:asciiTheme="minorEastAsia" w:hAnsiTheme="minorEastAsia" w:cs="Times New Roman" w:hint="eastAsia"/>
          <w:b/>
          <w:sz w:val="24"/>
          <w:szCs w:val="24"/>
        </w:rPr>
        <w:t>三位一体の神</w:t>
      </w:r>
    </w:p>
    <w:p w14:paraId="15F87CE4" w14:textId="77777777" w:rsidR="002C2F5F" w:rsidRDefault="002C2F5F" w:rsidP="002C2F5F">
      <w:pPr>
        <w:spacing w:line="240" w:lineRule="exact"/>
        <w:ind w:firstLineChars="200" w:firstLine="422"/>
        <w:rPr>
          <w:rFonts w:asciiTheme="minorEastAsia" w:hAnsiTheme="minorEastAsia" w:cs="Times New Roman"/>
          <w:b/>
        </w:rPr>
      </w:pPr>
    </w:p>
    <w:p w14:paraId="78DBECC6" w14:textId="77777777" w:rsidR="002C2F5F" w:rsidRDefault="002C2F5F" w:rsidP="002C2F5F">
      <w:pPr>
        <w:spacing w:line="240" w:lineRule="exact"/>
        <w:ind w:firstLineChars="200" w:firstLine="400"/>
        <w:rPr>
          <w:color w:val="000000" w:themeColor="text1"/>
          <w:sz w:val="20"/>
          <w:szCs w:val="20"/>
        </w:rPr>
      </w:pPr>
      <w:r>
        <w:rPr>
          <w:rFonts w:hint="eastAsia"/>
          <w:color w:val="000000" w:themeColor="text1"/>
          <w:sz w:val="20"/>
          <w:szCs w:val="20"/>
        </w:rPr>
        <w:t>「いまだかつて神を見たものはない。父の懐にいる独り子である神、この方が神を</w:t>
      </w:r>
    </w:p>
    <w:p w14:paraId="28175FBE" w14:textId="77777777" w:rsidR="002C2F5F" w:rsidRDefault="002C2F5F" w:rsidP="002C2F5F">
      <w:pPr>
        <w:spacing w:line="240" w:lineRule="exact"/>
        <w:ind w:firstLineChars="300" w:firstLine="600"/>
        <w:rPr>
          <w:color w:val="000000" w:themeColor="text1"/>
          <w:sz w:val="20"/>
          <w:szCs w:val="20"/>
        </w:rPr>
      </w:pPr>
      <w:r>
        <w:rPr>
          <w:rFonts w:hint="eastAsia"/>
          <w:color w:val="000000" w:themeColor="text1"/>
          <w:sz w:val="20"/>
          <w:szCs w:val="20"/>
        </w:rPr>
        <w:t>示されたのである」</w:t>
      </w:r>
      <w:r w:rsidRPr="00C40C8B">
        <w:rPr>
          <w:color w:val="000000" w:themeColor="text1"/>
          <w:sz w:val="18"/>
          <w:szCs w:val="18"/>
        </w:rPr>
        <w:t>(</w:t>
      </w:r>
      <w:r w:rsidRPr="00C40C8B">
        <w:rPr>
          <w:rFonts w:hint="eastAsia"/>
          <w:color w:val="000000" w:themeColor="text1"/>
          <w:sz w:val="18"/>
          <w:szCs w:val="18"/>
        </w:rPr>
        <w:t>ヨハネ</w:t>
      </w:r>
      <w:r>
        <w:rPr>
          <w:rFonts w:hint="eastAsia"/>
          <w:color w:val="000000" w:themeColor="text1"/>
          <w:sz w:val="18"/>
          <w:szCs w:val="18"/>
        </w:rPr>
        <w:t>1</w:t>
      </w:r>
      <w:r>
        <w:rPr>
          <w:rFonts w:hint="eastAsia"/>
          <w:color w:val="000000" w:themeColor="text1"/>
          <w:sz w:val="18"/>
          <w:szCs w:val="18"/>
        </w:rPr>
        <w:t>・</w:t>
      </w:r>
      <w:r>
        <w:rPr>
          <w:rFonts w:hint="eastAsia"/>
          <w:color w:val="000000" w:themeColor="text1"/>
          <w:sz w:val="18"/>
          <w:szCs w:val="18"/>
        </w:rPr>
        <w:t>18</w:t>
      </w:r>
      <w:r w:rsidRPr="00C40C8B">
        <w:rPr>
          <w:color w:val="000000" w:themeColor="text1"/>
          <w:sz w:val="18"/>
          <w:szCs w:val="18"/>
        </w:rPr>
        <w:t>)</w:t>
      </w:r>
      <w:r>
        <w:rPr>
          <w:rFonts w:hint="eastAsia"/>
          <w:color w:val="000000" w:themeColor="text1"/>
          <w:sz w:val="20"/>
          <w:szCs w:val="20"/>
        </w:rPr>
        <w:t xml:space="preserve">　</w:t>
      </w:r>
    </w:p>
    <w:p w14:paraId="23C0C096" w14:textId="77777777" w:rsidR="00BC6886" w:rsidRPr="002C2F5F" w:rsidRDefault="00BC6886" w:rsidP="002C2F5F">
      <w:pPr>
        <w:rPr>
          <w:rFonts w:asciiTheme="minorEastAsia" w:hAnsiTheme="minorEastAsia" w:cs="Times New Roman"/>
          <w:b/>
          <w:sz w:val="24"/>
          <w:szCs w:val="24"/>
        </w:rPr>
      </w:pPr>
    </w:p>
    <w:p w14:paraId="34A8F5B0" w14:textId="77777777" w:rsidR="00830661" w:rsidRDefault="00F47A15" w:rsidP="00F47A15">
      <w:pPr>
        <w:spacing w:line="276" w:lineRule="auto"/>
        <w:jc w:val="left"/>
        <w:rPr>
          <w:b/>
          <w:color w:val="17365D" w:themeColor="text2" w:themeShade="BF"/>
          <w:szCs w:val="21"/>
        </w:rPr>
      </w:pPr>
      <w:r>
        <w:rPr>
          <w:rFonts w:hint="eastAsia"/>
          <w:szCs w:val="21"/>
        </w:rPr>
        <w:t xml:space="preserve">　</w:t>
      </w:r>
      <w:r w:rsidRPr="00321860">
        <w:rPr>
          <w:rFonts w:hint="eastAsia"/>
          <w:b/>
          <w:color w:val="17365D" w:themeColor="text2" w:themeShade="BF"/>
          <w:szCs w:val="21"/>
        </w:rPr>
        <w:t>より大いなる存在である神を</w:t>
      </w:r>
      <w:r w:rsidR="00830661" w:rsidRPr="00321860">
        <w:rPr>
          <w:rFonts w:hint="eastAsia"/>
          <w:b/>
          <w:color w:val="17365D" w:themeColor="text2" w:themeShade="BF"/>
          <w:szCs w:val="21"/>
        </w:rPr>
        <w:t>身近に感じた</w:t>
      </w:r>
      <w:r w:rsidRPr="00321860">
        <w:rPr>
          <w:rFonts w:hint="eastAsia"/>
          <w:b/>
          <w:color w:val="17365D" w:themeColor="text2" w:themeShade="BF"/>
          <w:szCs w:val="21"/>
        </w:rPr>
        <w:t>経験</w:t>
      </w:r>
      <w:r w:rsidR="002C2F5F">
        <w:rPr>
          <w:rFonts w:hint="eastAsia"/>
          <w:b/>
          <w:color w:val="17365D" w:themeColor="text2" w:themeShade="BF"/>
          <w:szCs w:val="21"/>
        </w:rPr>
        <w:t>を分かち合う。</w:t>
      </w:r>
    </w:p>
    <w:p w14:paraId="50E62772" w14:textId="77777777" w:rsidR="00CA4996" w:rsidRPr="00AE7B9D" w:rsidRDefault="00CA4996" w:rsidP="00CA4996">
      <w:pPr>
        <w:spacing w:line="240" w:lineRule="exact"/>
        <w:ind w:leftChars="200" w:left="600" w:hangingChars="100" w:hanging="180"/>
        <w:jc w:val="left"/>
        <w:rPr>
          <w:color w:val="17365D" w:themeColor="text2" w:themeShade="BF"/>
          <w:sz w:val="18"/>
          <w:szCs w:val="18"/>
        </w:rPr>
      </w:pPr>
      <w:r w:rsidRPr="00AE7B9D">
        <w:rPr>
          <w:rFonts w:hint="eastAsia"/>
          <w:color w:val="17365D" w:themeColor="text2" w:themeShade="BF"/>
          <w:sz w:val="18"/>
          <w:szCs w:val="18"/>
        </w:rPr>
        <w:t>教会に行ってみようかと背中を押されたときの感じを思い出してみよう。</w:t>
      </w:r>
    </w:p>
    <w:p w14:paraId="28841755" w14:textId="77777777" w:rsidR="00CA4996" w:rsidRPr="00AE7B9D" w:rsidRDefault="00830661" w:rsidP="00CA4996">
      <w:pPr>
        <w:spacing w:line="240" w:lineRule="exact"/>
        <w:ind w:leftChars="200" w:left="600" w:hangingChars="100" w:hanging="180"/>
        <w:jc w:val="left"/>
        <w:rPr>
          <w:color w:val="17365D" w:themeColor="text2" w:themeShade="BF"/>
          <w:sz w:val="18"/>
          <w:szCs w:val="18"/>
        </w:rPr>
      </w:pPr>
      <w:r w:rsidRPr="00AE7B9D">
        <w:rPr>
          <w:rFonts w:hint="eastAsia"/>
          <w:color w:val="17365D" w:themeColor="text2" w:themeShade="BF"/>
          <w:sz w:val="18"/>
          <w:szCs w:val="18"/>
        </w:rPr>
        <w:t>わたしたちは神を見ることはできないが、神を身近に感じたり、神が働いていることを感じたりする時が</w:t>
      </w:r>
    </w:p>
    <w:p w14:paraId="6E7FE654" w14:textId="77777777" w:rsidR="00830661" w:rsidRPr="00AE7B9D" w:rsidRDefault="00830661" w:rsidP="00CA4996">
      <w:pPr>
        <w:spacing w:line="240" w:lineRule="exact"/>
        <w:ind w:leftChars="200" w:left="600" w:hangingChars="100" w:hanging="180"/>
        <w:jc w:val="left"/>
        <w:rPr>
          <w:color w:val="17365D" w:themeColor="text2" w:themeShade="BF"/>
          <w:sz w:val="18"/>
          <w:szCs w:val="18"/>
        </w:rPr>
      </w:pPr>
      <w:r w:rsidRPr="00AE7B9D">
        <w:rPr>
          <w:rFonts w:hint="eastAsia"/>
          <w:color w:val="17365D" w:themeColor="text2" w:themeShade="BF"/>
          <w:sz w:val="18"/>
          <w:szCs w:val="18"/>
        </w:rPr>
        <w:t>ある。</w:t>
      </w:r>
      <w:r w:rsidR="00CA4996" w:rsidRPr="00AE7B9D">
        <w:rPr>
          <w:rFonts w:hint="eastAsia"/>
          <w:color w:val="17365D" w:themeColor="text2" w:themeShade="BF"/>
          <w:sz w:val="18"/>
          <w:szCs w:val="18"/>
        </w:rPr>
        <w:t>その体験を分かち合ってみよう。たとえば</w:t>
      </w:r>
      <w:r w:rsidRPr="00AE7B9D">
        <w:rPr>
          <w:rFonts w:hint="eastAsia"/>
          <w:color w:val="17365D" w:themeColor="text2" w:themeShade="BF"/>
          <w:sz w:val="18"/>
          <w:szCs w:val="18"/>
        </w:rPr>
        <w:t>大自然の雄大さ</w:t>
      </w:r>
      <w:r w:rsidR="00CA4996" w:rsidRPr="00AE7B9D">
        <w:rPr>
          <w:rFonts w:hint="eastAsia"/>
          <w:color w:val="17365D" w:themeColor="text2" w:themeShade="BF"/>
          <w:sz w:val="18"/>
          <w:szCs w:val="18"/>
        </w:rPr>
        <w:t>の前で神の存在を感じたなど…</w:t>
      </w:r>
    </w:p>
    <w:p w14:paraId="3BB4052C" w14:textId="77777777" w:rsidR="00830661" w:rsidRDefault="00830661" w:rsidP="00830661">
      <w:pPr>
        <w:spacing w:line="240" w:lineRule="exact"/>
        <w:ind w:firstLineChars="500" w:firstLine="900"/>
        <w:jc w:val="left"/>
        <w:rPr>
          <w:color w:val="17365D" w:themeColor="text2" w:themeShade="BF"/>
          <w:sz w:val="18"/>
          <w:szCs w:val="18"/>
        </w:rPr>
      </w:pPr>
    </w:p>
    <w:p w14:paraId="04374F1E" w14:textId="77777777" w:rsidR="00E64B25" w:rsidRDefault="00830661" w:rsidP="00CA4996">
      <w:pPr>
        <w:spacing w:line="240" w:lineRule="exact"/>
        <w:ind w:leftChars="200" w:left="420"/>
        <w:jc w:val="left"/>
        <w:rPr>
          <w:color w:val="17365D" w:themeColor="text2" w:themeShade="BF"/>
          <w:sz w:val="18"/>
          <w:szCs w:val="18"/>
        </w:rPr>
      </w:pPr>
      <w:r>
        <w:rPr>
          <w:rFonts w:hint="eastAsia"/>
          <w:color w:val="17365D" w:themeColor="text2" w:themeShade="BF"/>
          <w:sz w:val="18"/>
          <w:szCs w:val="18"/>
        </w:rPr>
        <w:t>私たち人間が</w:t>
      </w:r>
      <w:r w:rsidR="00E64B25">
        <w:rPr>
          <w:rFonts w:hint="eastAsia"/>
          <w:color w:val="17365D" w:themeColor="text2" w:themeShade="BF"/>
          <w:sz w:val="18"/>
          <w:szCs w:val="18"/>
        </w:rPr>
        <w:t>、神について学ぶとき、</w:t>
      </w:r>
      <w:r w:rsidR="00EF5F21">
        <w:rPr>
          <w:rFonts w:hint="eastAsia"/>
          <w:color w:val="17365D" w:themeColor="text2" w:themeShade="BF"/>
          <w:sz w:val="18"/>
          <w:szCs w:val="18"/>
        </w:rPr>
        <w:t>「</w:t>
      </w:r>
      <w:r w:rsidR="00E64B25">
        <w:rPr>
          <w:rFonts w:hint="eastAsia"/>
          <w:color w:val="17365D" w:themeColor="text2" w:themeShade="BF"/>
          <w:sz w:val="18"/>
          <w:szCs w:val="18"/>
        </w:rPr>
        <w:t>神について知り尽くすことはできない」ということを前提として受け入れなければならない。その限界を意識しつつも、なんらかの言葉で「わたしたちの神はこういう方」と表現</w:t>
      </w:r>
      <w:r w:rsidR="00A43444">
        <w:rPr>
          <w:rFonts w:hint="eastAsia"/>
          <w:color w:val="17365D" w:themeColor="text2" w:themeShade="BF"/>
          <w:sz w:val="18"/>
          <w:szCs w:val="18"/>
        </w:rPr>
        <w:t>できるようになりたい</w:t>
      </w:r>
      <w:r w:rsidR="00E64B25">
        <w:rPr>
          <w:rFonts w:hint="eastAsia"/>
          <w:color w:val="17365D" w:themeColor="text2" w:themeShade="BF"/>
          <w:sz w:val="18"/>
          <w:szCs w:val="18"/>
        </w:rPr>
        <w:t>。</w:t>
      </w:r>
    </w:p>
    <w:p w14:paraId="58E2D51D" w14:textId="77777777" w:rsidR="007E0B77" w:rsidRPr="00A43444" w:rsidRDefault="007E0B77" w:rsidP="007E0B77">
      <w:pPr>
        <w:spacing w:line="240" w:lineRule="exact"/>
        <w:rPr>
          <w:color w:val="17365D" w:themeColor="text2" w:themeShade="BF"/>
          <w:sz w:val="18"/>
          <w:szCs w:val="18"/>
        </w:rPr>
      </w:pPr>
    </w:p>
    <w:p w14:paraId="1116A19D" w14:textId="77777777" w:rsidR="002C2F5F" w:rsidRDefault="00103007" w:rsidP="00103007">
      <w:pPr>
        <w:spacing w:line="240" w:lineRule="exact"/>
        <w:ind w:firstLineChars="100" w:firstLine="210"/>
        <w:rPr>
          <w:kern w:val="0"/>
          <w:szCs w:val="21"/>
        </w:rPr>
      </w:pPr>
      <w:r>
        <w:rPr>
          <w:rFonts w:hint="eastAsia"/>
          <w:color w:val="000000" w:themeColor="text1"/>
          <w:szCs w:val="21"/>
        </w:rPr>
        <w:t>１．</w:t>
      </w:r>
      <w:r w:rsidR="00D40E6E" w:rsidRPr="00966174">
        <w:rPr>
          <w:rFonts w:hint="eastAsia"/>
          <w:b/>
          <w:color w:val="000000" w:themeColor="text1"/>
          <w:szCs w:val="21"/>
        </w:rPr>
        <w:t>三位一体の</w:t>
      </w:r>
      <w:r w:rsidR="000F6AE8" w:rsidRPr="00966174">
        <w:rPr>
          <w:rFonts w:hint="eastAsia"/>
          <w:b/>
          <w:color w:val="000000" w:themeColor="text1"/>
          <w:szCs w:val="21"/>
        </w:rPr>
        <w:t>教義の意味</w:t>
      </w:r>
      <w:r w:rsidR="00D40E6E" w:rsidRPr="00966174">
        <w:rPr>
          <w:rFonts w:hint="eastAsia"/>
          <w:b/>
          <w:color w:val="000000" w:themeColor="text1"/>
          <w:szCs w:val="21"/>
        </w:rPr>
        <w:t>；</w:t>
      </w:r>
      <w:r w:rsidR="00AC64C0" w:rsidRPr="00966174">
        <w:rPr>
          <w:rFonts w:hint="eastAsia"/>
          <w:b/>
          <w:szCs w:val="21"/>
        </w:rPr>
        <w:t>「わたしたちの神」は</w:t>
      </w:r>
      <w:r w:rsidR="00D40E6E" w:rsidRPr="00966174">
        <w:rPr>
          <w:rFonts w:hint="eastAsia"/>
          <w:b/>
          <w:kern w:val="0"/>
          <w:szCs w:val="21"/>
        </w:rPr>
        <w:t>「父と子と聖霊」である</w:t>
      </w:r>
      <w:r w:rsidR="00D40E6E">
        <w:rPr>
          <w:rFonts w:hint="eastAsia"/>
          <w:kern w:val="0"/>
          <w:szCs w:val="21"/>
        </w:rPr>
        <w:t>。</w:t>
      </w:r>
    </w:p>
    <w:p w14:paraId="2C42C2FA" w14:textId="77777777" w:rsidR="002C2F5F" w:rsidRDefault="002C2F5F" w:rsidP="002C2F5F">
      <w:pPr>
        <w:spacing w:line="240" w:lineRule="exact"/>
        <w:ind w:leftChars="200" w:left="420"/>
        <w:rPr>
          <w:kern w:val="0"/>
          <w:sz w:val="20"/>
          <w:szCs w:val="20"/>
        </w:rPr>
      </w:pPr>
    </w:p>
    <w:p w14:paraId="183EBA7A" w14:textId="77777777" w:rsidR="000F6AE8" w:rsidRDefault="000F6AE8" w:rsidP="00070830">
      <w:pPr>
        <w:spacing w:line="240" w:lineRule="exact"/>
        <w:ind w:leftChars="300" w:left="630"/>
        <w:rPr>
          <w:kern w:val="0"/>
          <w:szCs w:val="21"/>
        </w:rPr>
      </w:pPr>
      <w:r>
        <w:rPr>
          <w:rFonts w:hint="eastAsia"/>
          <w:kern w:val="0"/>
          <w:szCs w:val="21"/>
        </w:rPr>
        <w:t>旧約聖書</w:t>
      </w:r>
      <w:r w:rsidR="00001F4F">
        <w:rPr>
          <w:rFonts w:hint="eastAsia"/>
          <w:kern w:val="0"/>
          <w:szCs w:val="21"/>
        </w:rPr>
        <w:t>……</w:t>
      </w:r>
      <w:r>
        <w:rPr>
          <w:rFonts w:hint="eastAsia"/>
          <w:kern w:val="0"/>
          <w:szCs w:val="21"/>
        </w:rPr>
        <w:t xml:space="preserve">神は唯一　</w:t>
      </w:r>
    </w:p>
    <w:p w14:paraId="3984A300" w14:textId="77777777" w:rsidR="000F6AE8" w:rsidRDefault="000F6AE8" w:rsidP="00070830">
      <w:pPr>
        <w:spacing w:line="240" w:lineRule="exact"/>
        <w:ind w:leftChars="300" w:left="630"/>
        <w:rPr>
          <w:kern w:val="0"/>
          <w:szCs w:val="21"/>
        </w:rPr>
      </w:pPr>
      <w:r>
        <w:rPr>
          <w:rFonts w:hint="eastAsia"/>
          <w:kern w:val="0"/>
          <w:szCs w:val="21"/>
        </w:rPr>
        <w:t>新約聖書…</w:t>
      </w:r>
      <w:r w:rsidR="00001F4F">
        <w:rPr>
          <w:rFonts w:hint="eastAsia"/>
          <w:kern w:val="0"/>
          <w:szCs w:val="21"/>
        </w:rPr>
        <w:t>…</w:t>
      </w:r>
      <w:r>
        <w:rPr>
          <w:rFonts w:hint="eastAsia"/>
          <w:kern w:val="0"/>
          <w:szCs w:val="21"/>
        </w:rPr>
        <w:t>父と子と聖霊</w:t>
      </w:r>
    </w:p>
    <w:p w14:paraId="306E182F" w14:textId="77777777" w:rsidR="00001F4F" w:rsidRDefault="00001F4F" w:rsidP="00001F4F">
      <w:pPr>
        <w:spacing w:line="240" w:lineRule="exact"/>
        <w:rPr>
          <w:kern w:val="0"/>
          <w:szCs w:val="21"/>
        </w:rPr>
      </w:pPr>
      <w:r>
        <w:rPr>
          <w:rFonts w:hint="eastAsia"/>
          <w:kern w:val="0"/>
          <w:szCs w:val="21"/>
        </w:rPr>
        <w:t xml:space="preserve">　　　　</w:t>
      </w:r>
    </w:p>
    <w:p w14:paraId="0AA28D1B" w14:textId="77777777" w:rsidR="000F6AE8" w:rsidRPr="00001F4F" w:rsidRDefault="00001F4F" w:rsidP="00001F4F">
      <w:pPr>
        <w:spacing w:line="240" w:lineRule="exact"/>
        <w:ind w:firstLineChars="300" w:firstLine="630"/>
        <w:rPr>
          <w:kern w:val="0"/>
          <w:szCs w:val="21"/>
        </w:rPr>
      </w:pPr>
      <w:r>
        <w:rPr>
          <w:rFonts w:hint="eastAsia"/>
          <w:kern w:val="0"/>
          <w:szCs w:val="21"/>
        </w:rPr>
        <w:t>この双方を矛盾なくどのように統合できるか？</w:t>
      </w:r>
    </w:p>
    <w:p w14:paraId="190C09F8" w14:textId="77777777" w:rsidR="000F6AE8" w:rsidRDefault="000F6AE8" w:rsidP="004B43AE">
      <w:pPr>
        <w:spacing w:line="240" w:lineRule="exact"/>
        <w:ind w:leftChars="300" w:left="630"/>
        <w:rPr>
          <w:kern w:val="0"/>
          <w:szCs w:val="21"/>
        </w:rPr>
      </w:pPr>
      <w:r>
        <w:rPr>
          <w:rFonts w:hint="eastAsia"/>
          <w:kern w:val="0"/>
          <w:szCs w:val="21"/>
        </w:rPr>
        <w:t>３８１年二ケア</w:t>
      </w:r>
      <w:r w:rsidR="009504C5">
        <w:rPr>
          <w:rFonts w:hint="eastAsia"/>
          <w:kern w:val="0"/>
          <w:szCs w:val="21"/>
        </w:rPr>
        <w:t>公会議は、「三位一体」という</w:t>
      </w:r>
      <w:r w:rsidR="00966174">
        <w:rPr>
          <w:rFonts w:hint="eastAsia"/>
          <w:kern w:val="0"/>
          <w:szCs w:val="21"/>
        </w:rPr>
        <w:t>表現にまとめ</w:t>
      </w:r>
      <w:r w:rsidR="004B43AE">
        <w:rPr>
          <w:rFonts w:hint="eastAsia"/>
          <w:kern w:val="0"/>
          <w:szCs w:val="21"/>
        </w:rPr>
        <w:t>、</w:t>
      </w:r>
      <w:r>
        <w:rPr>
          <w:rFonts w:hint="eastAsia"/>
          <w:kern w:val="0"/>
          <w:szCs w:val="21"/>
        </w:rPr>
        <w:t>コンスタンティノポリス</w:t>
      </w:r>
      <w:r w:rsidR="007B7A72">
        <w:rPr>
          <w:rFonts w:hint="eastAsia"/>
          <w:kern w:val="0"/>
          <w:szCs w:val="21"/>
        </w:rPr>
        <w:t>信経で明確に</w:t>
      </w:r>
      <w:r w:rsidR="004B43AE">
        <w:rPr>
          <w:rFonts w:hint="eastAsia"/>
          <w:kern w:val="0"/>
          <w:szCs w:val="21"/>
        </w:rPr>
        <w:t>宣言された</w:t>
      </w:r>
      <w:r w:rsidR="007B7A72">
        <w:rPr>
          <w:rFonts w:hint="eastAsia"/>
          <w:kern w:val="0"/>
          <w:szCs w:val="21"/>
        </w:rPr>
        <w:t>。</w:t>
      </w:r>
    </w:p>
    <w:p w14:paraId="7DE73BAB" w14:textId="77777777" w:rsidR="00966174" w:rsidRDefault="00966174" w:rsidP="00070830">
      <w:pPr>
        <w:spacing w:line="240" w:lineRule="exact"/>
        <w:ind w:leftChars="300" w:left="630"/>
        <w:rPr>
          <w:kern w:val="0"/>
          <w:szCs w:val="21"/>
        </w:rPr>
      </w:pPr>
    </w:p>
    <w:p w14:paraId="2AE90163" w14:textId="77777777" w:rsidR="00741523" w:rsidRPr="004E4C79" w:rsidRDefault="00103007" w:rsidP="00001F4F">
      <w:pPr>
        <w:spacing w:line="240" w:lineRule="exact"/>
        <w:ind w:firstLineChars="100" w:firstLine="201"/>
        <w:rPr>
          <w:b/>
          <w:szCs w:val="21"/>
        </w:rPr>
      </w:pPr>
      <w:r w:rsidRPr="00001F4F">
        <w:rPr>
          <w:rFonts w:hint="eastAsia"/>
          <w:b/>
          <w:sz w:val="20"/>
          <w:szCs w:val="20"/>
        </w:rPr>
        <w:t>２</w:t>
      </w:r>
      <w:r w:rsidR="004B43AE" w:rsidRPr="00001F4F">
        <w:rPr>
          <w:rFonts w:hint="eastAsia"/>
          <w:b/>
          <w:sz w:val="20"/>
          <w:szCs w:val="20"/>
        </w:rPr>
        <w:t>．</w:t>
      </w:r>
      <w:r w:rsidR="007B7A72" w:rsidRPr="004E4C79">
        <w:rPr>
          <w:rFonts w:hint="eastAsia"/>
          <w:b/>
          <w:szCs w:val="21"/>
        </w:rPr>
        <w:t>救いの歴史</w:t>
      </w:r>
      <w:r w:rsidR="00001F4F">
        <w:rPr>
          <w:rFonts w:hint="eastAsia"/>
          <w:b/>
          <w:szCs w:val="21"/>
        </w:rPr>
        <w:t>の</w:t>
      </w:r>
      <w:r w:rsidR="00001F4F" w:rsidRPr="004E4C79">
        <w:rPr>
          <w:rFonts w:hint="eastAsia"/>
          <w:b/>
          <w:szCs w:val="21"/>
        </w:rPr>
        <w:t>原点</w:t>
      </w:r>
      <w:r w:rsidR="007B7A72" w:rsidRPr="004E4C79">
        <w:rPr>
          <w:rFonts w:hint="eastAsia"/>
          <w:b/>
          <w:szCs w:val="21"/>
        </w:rPr>
        <w:t xml:space="preserve"> </w:t>
      </w:r>
    </w:p>
    <w:p w14:paraId="47E70CF4" w14:textId="77777777" w:rsidR="0033357D" w:rsidRPr="007D789A" w:rsidRDefault="00132D1F" w:rsidP="004B43AE">
      <w:pPr>
        <w:pStyle w:val="a7"/>
        <w:numPr>
          <w:ilvl w:val="0"/>
          <w:numId w:val="15"/>
        </w:numPr>
        <w:spacing w:line="276" w:lineRule="auto"/>
        <w:ind w:leftChars="0"/>
        <w:rPr>
          <w:color w:val="000000" w:themeColor="text1"/>
          <w:sz w:val="20"/>
          <w:szCs w:val="20"/>
        </w:rPr>
      </w:pPr>
      <w:r w:rsidRPr="007D789A">
        <w:rPr>
          <w:rFonts w:hint="eastAsia"/>
          <w:color w:val="000000" w:themeColor="text1"/>
          <w:sz w:val="20"/>
          <w:szCs w:val="20"/>
        </w:rPr>
        <w:t>イエス・</w:t>
      </w:r>
      <w:r w:rsidR="0033357D" w:rsidRPr="007D789A">
        <w:rPr>
          <w:rFonts w:hint="eastAsia"/>
          <w:color w:val="000000" w:themeColor="text1"/>
          <w:sz w:val="20"/>
          <w:szCs w:val="20"/>
        </w:rPr>
        <w:t>キリストにおける神の</w:t>
      </w:r>
      <w:r w:rsidR="00C113CA" w:rsidRPr="007D789A">
        <w:rPr>
          <w:rFonts w:hint="eastAsia"/>
          <w:color w:val="000000" w:themeColor="text1"/>
          <w:sz w:val="20"/>
          <w:szCs w:val="20"/>
        </w:rPr>
        <w:t>歩み寄り</w:t>
      </w:r>
    </w:p>
    <w:p w14:paraId="05E8CC41" w14:textId="77777777" w:rsidR="00C113CA" w:rsidRPr="00AE7B9D" w:rsidRDefault="00C74FA1" w:rsidP="00AE7B9D">
      <w:pPr>
        <w:spacing w:line="240" w:lineRule="exact"/>
        <w:ind w:firstLineChars="400" w:firstLine="800"/>
        <w:rPr>
          <w:color w:val="000000" w:themeColor="text1"/>
          <w:sz w:val="20"/>
          <w:szCs w:val="20"/>
        </w:rPr>
      </w:pPr>
      <w:r w:rsidRPr="00AE7B9D">
        <w:rPr>
          <w:rFonts w:hint="eastAsia"/>
          <w:color w:val="000000" w:themeColor="text1"/>
          <w:sz w:val="20"/>
          <w:szCs w:val="20"/>
        </w:rPr>
        <w:t>神の子イエスが人間に神を示し仲介する</w:t>
      </w:r>
      <w:r w:rsidR="00AE7B9D">
        <w:rPr>
          <w:rFonts w:hint="eastAsia"/>
          <w:color w:val="000000" w:themeColor="text1"/>
          <w:sz w:val="20"/>
          <w:szCs w:val="20"/>
        </w:rPr>
        <w:t>。</w:t>
      </w:r>
    </w:p>
    <w:p w14:paraId="4EF08466" w14:textId="77777777" w:rsidR="00C113CA" w:rsidRPr="00C113CA" w:rsidRDefault="00C113CA" w:rsidP="00C113CA">
      <w:pPr>
        <w:pStyle w:val="a7"/>
        <w:spacing w:line="240" w:lineRule="exact"/>
        <w:ind w:leftChars="0" w:left="1200"/>
        <w:rPr>
          <w:color w:val="17365D" w:themeColor="text2" w:themeShade="BF"/>
          <w:sz w:val="18"/>
          <w:szCs w:val="18"/>
        </w:rPr>
      </w:pPr>
      <w:r w:rsidRPr="00C113CA">
        <w:rPr>
          <w:rFonts w:hint="eastAsia"/>
          <w:color w:val="17365D" w:themeColor="text2" w:themeShade="BF"/>
          <w:sz w:val="18"/>
          <w:szCs w:val="18"/>
        </w:rPr>
        <w:t xml:space="preserve">＊イエスは神から遣わされた方　　</w:t>
      </w:r>
    </w:p>
    <w:p w14:paraId="7C140C07" w14:textId="77777777" w:rsidR="00C113CA" w:rsidRPr="00C113CA" w:rsidRDefault="00C113CA" w:rsidP="00C113CA">
      <w:pPr>
        <w:pStyle w:val="a7"/>
        <w:spacing w:line="240" w:lineRule="exact"/>
        <w:ind w:leftChars="0" w:left="1200"/>
        <w:rPr>
          <w:color w:val="17365D" w:themeColor="text2" w:themeShade="BF"/>
          <w:sz w:val="18"/>
          <w:szCs w:val="18"/>
        </w:rPr>
      </w:pPr>
      <w:r w:rsidRPr="00C113CA">
        <w:rPr>
          <w:rFonts w:hint="eastAsia"/>
          <w:color w:val="17365D" w:themeColor="text2" w:themeShade="BF"/>
          <w:sz w:val="18"/>
          <w:szCs w:val="18"/>
        </w:rPr>
        <w:t>＊このイエスこそ神と自分たちを仲介し結び付けてくださる方　→</w:t>
      </w:r>
    </w:p>
    <w:p w14:paraId="281E539E" w14:textId="77777777" w:rsidR="00C113CA" w:rsidRPr="00C113CA" w:rsidRDefault="00C113CA" w:rsidP="00C113CA">
      <w:pPr>
        <w:pStyle w:val="a7"/>
        <w:spacing w:line="240" w:lineRule="exact"/>
        <w:ind w:leftChars="0" w:left="1200"/>
        <w:rPr>
          <w:color w:val="17365D" w:themeColor="text2" w:themeShade="BF"/>
          <w:szCs w:val="21"/>
        </w:rPr>
      </w:pPr>
      <w:r w:rsidRPr="00C113CA">
        <w:rPr>
          <w:rFonts w:hint="eastAsia"/>
          <w:color w:val="17365D" w:themeColor="text2" w:themeShade="BF"/>
          <w:sz w:val="18"/>
          <w:szCs w:val="18"/>
        </w:rPr>
        <w:t>＊「このイエスこそ神の子である」と言う表現になる。</w:t>
      </w:r>
    </w:p>
    <w:p w14:paraId="2E7A9D9B" w14:textId="77777777" w:rsidR="00C113CA" w:rsidRPr="00C113CA" w:rsidRDefault="00C113CA" w:rsidP="00C113CA">
      <w:pPr>
        <w:spacing w:line="240" w:lineRule="exact"/>
        <w:ind w:firstLineChars="700" w:firstLine="1260"/>
        <w:rPr>
          <w:color w:val="17365D" w:themeColor="text2" w:themeShade="BF"/>
          <w:sz w:val="18"/>
          <w:szCs w:val="18"/>
        </w:rPr>
      </w:pPr>
      <w:r w:rsidRPr="00C113CA">
        <w:rPr>
          <w:rFonts w:hint="eastAsia"/>
          <w:color w:val="17365D" w:themeColor="text2" w:themeShade="BF"/>
          <w:sz w:val="18"/>
          <w:szCs w:val="18"/>
        </w:rPr>
        <w:t>弟子たちは復活体験を経て、イエスの主張は正しかったのだと悟る。</w:t>
      </w:r>
    </w:p>
    <w:p w14:paraId="30FD088B" w14:textId="77777777" w:rsidR="00C74FA1" w:rsidRPr="00AE7B9D" w:rsidRDefault="00001F4F" w:rsidP="00001F4F">
      <w:pPr>
        <w:spacing w:line="240" w:lineRule="exact"/>
        <w:ind w:left="840"/>
        <w:rPr>
          <w:sz w:val="20"/>
          <w:szCs w:val="20"/>
        </w:rPr>
      </w:pPr>
      <w:r w:rsidRPr="00AE7B9D">
        <w:rPr>
          <w:rFonts w:hint="eastAsia"/>
          <w:sz w:val="20"/>
          <w:szCs w:val="20"/>
        </w:rPr>
        <w:t>信仰の原点</w:t>
      </w:r>
      <w:r w:rsidR="00C113CA" w:rsidRPr="00AE7B9D">
        <w:rPr>
          <w:rFonts w:hint="eastAsia"/>
          <w:sz w:val="20"/>
          <w:szCs w:val="20"/>
        </w:rPr>
        <w:t>：</w:t>
      </w:r>
      <w:r w:rsidR="00C74FA1" w:rsidRPr="00AE7B9D">
        <w:rPr>
          <w:rFonts w:hint="eastAsia"/>
          <w:sz w:val="20"/>
          <w:szCs w:val="20"/>
        </w:rPr>
        <w:t>イエス・キリストにおいて決定的な救いのわざ</w:t>
      </w:r>
      <w:r w:rsidRPr="00AE7B9D">
        <w:rPr>
          <w:rFonts w:hint="eastAsia"/>
          <w:sz w:val="20"/>
          <w:szCs w:val="20"/>
        </w:rPr>
        <w:t>がなされた</w:t>
      </w:r>
      <w:r w:rsidR="00C74FA1" w:rsidRPr="00AE7B9D">
        <w:rPr>
          <w:rFonts w:hint="eastAsia"/>
          <w:sz w:val="20"/>
          <w:szCs w:val="20"/>
        </w:rPr>
        <w:t>こ</w:t>
      </w:r>
      <w:r w:rsidRPr="00AE7B9D">
        <w:rPr>
          <w:rFonts w:hint="eastAsia"/>
          <w:sz w:val="20"/>
          <w:szCs w:val="20"/>
        </w:rPr>
        <w:t>と。</w:t>
      </w:r>
    </w:p>
    <w:p w14:paraId="763D900A" w14:textId="77777777" w:rsidR="00C113CA" w:rsidRDefault="00132D1F" w:rsidP="00AE7B9D">
      <w:pPr>
        <w:spacing w:line="240" w:lineRule="exact"/>
        <w:ind w:leftChars="400" w:left="840" w:firstLineChars="200" w:firstLine="360"/>
        <w:rPr>
          <w:color w:val="17365D" w:themeColor="text2" w:themeShade="BF"/>
          <w:sz w:val="18"/>
          <w:szCs w:val="18"/>
        </w:rPr>
      </w:pPr>
      <w:r>
        <w:rPr>
          <w:rFonts w:hint="eastAsia"/>
          <w:color w:val="17365D" w:themeColor="text2" w:themeShade="BF"/>
          <w:sz w:val="18"/>
          <w:szCs w:val="18"/>
        </w:rPr>
        <w:t>ヨハネは、</w:t>
      </w:r>
      <w:r w:rsidRPr="0065630C">
        <w:rPr>
          <w:rFonts w:hint="eastAsia"/>
          <w:color w:val="17365D" w:themeColor="text2" w:themeShade="BF"/>
          <w:sz w:val="18"/>
          <w:szCs w:val="18"/>
        </w:rPr>
        <w:t>神をよく知るということは、キリストにおいてだけ可能になると言っている。</w:t>
      </w:r>
    </w:p>
    <w:p w14:paraId="32CBBDC7" w14:textId="77777777" w:rsidR="00C113CA" w:rsidRDefault="00132D1F" w:rsidP="00AE7B9D">
      <w:pPr>
        <w:spacing w:line="240" w:lineRule="exact"/>
        <w:ind w:leftChars="400" w:left="840" w:firstLineChars="200" w:firstLine="360"/>
        <w:rPr>
          <w:color w:val="17365D" w:themeColor="text2" w:themeShade="BF"/>
          <w:sz w:val="18"/>
          <w:szCs w:val="18"/>
        </w:rPr>
      </w:pPr>
      <w:r w:rsidRPr="0065630C">
        <w:rPr>
          <w:rFonts w:hint="eastAsia"/>
          <w:color w:val="17365D" w:themeColor="text2" w:themeShade="BF"/>
          <w:sz w:val="18"/>
          <w:szCs w:val="18"/>
        </w:rPr>
        <w:t>確かに私たちがただ「神」と言うならば非常に漠然とした存在でイメージしにくい。</w:t>
      </w:r>
    </w:p>
    <w:p w14:paraId="4D3C55BB" w14:textId="77777777" w:rsidR="00132D1F" w:rsidRDefault="00132D1F" w:rsidP="00AE7B9D">
      <w:pPr>
        <w:spacing w:line="240" w:lineRule="exact"/>
        <w:ind w:leftChars="400" w:left="840" w:firstLineChars="200" w:firstLine="360"/>
        <w:rPr>
          <w:color w:val="17365D" w:themeColor="text2" w:themeShade="BF"/>
          <w:sz w:val="18"/>
          <w:szCs w:val="18"/>
        </w:rPr>
      </w:pPr>
      <w:r w:rsidRPr="0065630C">
        <w:rPr>
          <w:rFonts w:hint="eastAsia"/>
          <w:color w:val="17365D" w:themeColor="text2" w:themeShade="BF"/>
          <w:sz w:val="18"/>
          <w:szCs w:val="18"/>
        </w:rPr>
        <w:t>しかし、私たち人間にとってこの遠い存在が、イエスにおいて接近したということである。</w:t>
      </w:r>
    </w:p>
    <w:p w14:paraId="1EB1C9FE" w14:textId="77777777" w:rsidR="004E4C79" w:rsidRPr="004E4C79" w:rsidRDefault="004E4C79" w:rsidP="004E4C79">
      <w:pPr>
        <w:spacing w:line="240" w:lineRule="exact"/>
        <w:ind w:leftChars="300" w:left="840" w:hangingChars="100" w:hanging="210"/>
        <w:rPr>
          <w:color w:val="000000" w:themeColor="text1"/>
          <w:szCs w:val="21"/>
        </w:rPr>
      </w:pPr>
    </w:p>
    <w:p w14:paraId="259ECDB2" w14:textId="77777777" w:rsidR="007D789A" w:rsidRPr="007D789A" w:rsidRDefault="00132D1F" w:rsidP="00103007">
      <w:pPr>
        <w:pStyle w:val="a7"/>
        <w:numPr>
          <w:ilvl w:val="0"/>
          <w:numId w:val="15"/>
        </w:numPr>
        <w:spacing w:line="240" w:lineRule="exact"/>
        <w:ind w:leftChars="0"/>
        <w:rPr>
          <w:color w:val="17365D" w:themeColor="text2" w:themeShade="BF"/>
          <w:sz w:val="18"/>
          <w:szCs w:val="18"/>
        </w:rPr>
      </w:pPr>
      <w:r w:rsidRPr="00C113CA">
        <w:rPr>
          <w:rFonts w:hint="eastAsia"/>
          <w:b/>
          <w:sz w:val="20"/>
          <w:szCs w:val="20"/>
        </w:rPr>
        <w:t>キリストは</w:t>
      </w:r>
      <w:r w:rsidR="007D789A">
        <w:rPr>
          <w:rFonts w:hint="eastAsia"/>
          <w:b/>
          <w:sz w:val="20"/>
          <w:szCs w:val="20"/>
        </w:rPr>
        <w:t>、神を</w:t>
      </w:r>
      <w:r w:rsidRPr="00C113CA">
        <w:rPr>
          <w:rFonts w:hint="eastAsia"/>
          <w:b/>
          <w:sz w:val="20"/>
          <w:szCs w:val="20"/>
        </w:rPr>
        <w:t>「アッバ、父よ」と信頼と親しみをもって呼びかけられた。</w:t>
      </w:r>
    </w:p>
    <w:p w14:paraId="5845F6E3" w14:textId="77777777" w:rsidR="007D789A" w:rsidRPr="007D789A" w:rsidRDefault="004E4C79" w:rsidP="007D789A">
      <w:pPr>
        <w:pStyle w:val="a7"/>
        <w:spacing w:line="240" w:lineRule="exact"/>
        <w:ind w:leftChars="0" w:left="780"/>
        <w:rPr>
          <w:color w:val="17365D" w:themeColor="text2" w:themeShade="BF"/>
          <w:sz w:val="18"/>
          <w:szCs w:val="18"/>
        </w:rPr>
      </w:pPr>
      <w:r w:rsidRPr="007D789A">
        <w:rPr>
          <w:rFonts w:hint="eastAsia"/>
          <w:color w:val="17365D" w:themeColor="text2" w:themeShade="BF"/>
          <w:sz w:val="18"/>
          <w:szCs w:val="18"/>
        </w:rPr>
        <w:t>父である神は、</w:t>
      </w:r>
      <w:r w:rsidR="00AE7B9D">
        <w:rPr>
          <w:rFonts w:hint="eastAsia"/>
          <w:color w:val="17365D" w:themeColor="text2" w:themeShade="BF"/>
          <w:sz w:val="18"/>
          <w:szCs w:val="18"/>
        </w:rPr>
        <w:t>イスラム教が説く</w:t>
      </w:r>
      <w:r w:rsidR="00132D1F" w:rsidRPr="007D789A">
        <w:rPr>
          <w:rFonts w:hint="eastAsia"/>
          <w:color w:val="17365D" w:themeColor="text2" w:themeShade="BF"/>
          <w:sz w:val="18"/>
          <w:szCs w:val="18"/>
        </w:rPr>
        <w:t>唯一神アラーのような至高者であることを望まず、</w:t>
      </w:r>
    </w:p>
    <w:p w14:paraId="0F1D3869" w14:textId="77777777" w:rsidR="00132D1F" w:rsidRPr="007D789A" w:rsidRDefault="00132D1F" w:rsidP="007D789A">
      <w:pPr>
        <w:pStyle w:val="a7"/>
        <w:spacing w:line="240" w:lineRule="exact"/>
        <w:ind w:leftChars="0" w:left="780"/>
        <w:rPr>
          <w:color w:val="17365D" w:themeColor="text2" w:themeShade="BF"/>
          <w:sz w:val="18"/>
          <w:szCs w:val="18"/>
        </w:rPr>
      </w:pPr>
      <w:r w:rsidRPr="007D789A">
        <w:rPr>
          <w:rFonts w:hint="eastAsia"/>
          <w:color w:val="17365D" w:themeColor="text2" w:themeShade="BF"/>
          <w:sz w:val="18"/>
          <w:szCs w:val="18"/>
        </w:rPr>
        <w:t>御子によって、御自ら人生という最前線を経験</w:t>
      </w:r>
      <w:r w:rsidR="004B43AE" w:rsidRPr="007D789A">
        <w:rPr>
          <w:rFonts w:hint="eastAsia"/>
          <w:color w:val="17365D" w:themeColor="text2" w:themeShade="BF"/>
          <w:sz w:val="18"/>
          <w:szCs w:val="18"/>
        </w:rPr>
        <w:t>され</w:t>
      </w:r>
      <w:r w:rsidRPr="007D789A">
        <w:rPr>
          <w:rFonts w:hint="eastAsia"/>
          <w:color w:val="17365D" w:themeColor="text2" w:themeShade="BF"/>
          <w:sz w:val="18"/>
          <w:szCs w:val="18"/>
        </w:rPr>
        <w:t>た</w:t>
      </w:r>
      <w:r w:rsidR="004E4C79" w:rsidRPr="007D789A">
        <w:rPr>
          <w:rFonts w:hint="eastAsia"/>
          <w:color w:val="17365D" w:themeColor="text2" w:themeShade="BF"/>
          <w:sz w:val="18"/>
          <w:szCs w:val="18"/>
        </w:rPr>
        <w:t>のである</w:t>
      </w:r>
      <w:r w:rsidRPr="007D789A">
        <w:rPr>
          <w:rFonts w:hint="eastAsia"/>
          <w:color w:val="17365D" w:themeColor="text2" w:themeShade="BF"/>
          <w:sz w:val="18"/>
          <w:szCs w:val="18"/>
        </w:rPr>
        <w:t>。</w:t>
      </w:r>
    </w:p>
    <w:p w14:paraId="6F09D4BB" w14:textId="77777777" w:rsidR="00132D1F" w:rsidRDefault="00132D1F" w:rsidP="00C74FA1">
      <w:pPr>
        <w:spacing w:line="240" w:lineRule="exact"/>
        <w:ind w:left="840"/>
        <w:rPr>
          <w:color w:val="000000" w:themeColor="text1"/>
          <w:szCs w:val="21"/>
        </w:rPr>
      </w:pPr>
    </w:p>
    <w:p w14:paraId="6732F9CD" w14:textId="77777777" w:rsidR="007D789A" w:rsidRDefault="00132D1F" w:rsidP="00103007">
      <w:pPr>
        <w:pStyle w:val="a7"/>
        <w:numPr>
          <w:ilvl w:val="0"/>
          <w:numId w:val="15"/>
        </w:numPr>
        <w:spacing w:line="240" w:lineRule="exact"/>
        <w:ind w:leftChars="0"/>
        <w:rPr>
          <w:color w:val="000000" w:themeColor="text1"/>
          <w:szCs w:val="21"/>
        </w:rPr>
      </w:pPr>
      <w:r w:rsidRPr="00103007">
        <w:rPr>
          <w:rFonts w:hint="eastAsia"/>
          <w:color w:val="000000" w:themeColor="text1"/>
          <w:szCs w:val="21"/>
        </w:rPr>
        <w:t>「</w:t>
      </w:r>
      <w:r w:rsidR="00C74FA1" w:rsidRPr="00103007">
        <w:rPr>
          <w:rFonts w:hint="eastAsia"/>
          <w:color w:val="000000" w:themeColor="text1"/>
          <w:szCs w:val="21"/>
        </w:rPr>
        <w:t>聖霊</w:t>
      </w:r>
      <w:r w:rsidRPr="00103007">
        <w:rPr>
          <w:rFonts w:hint="eastAsia"/>
          <w:color w:val="000000" w:themeColor="text1"/>
          <w:szCs w:val="21"/>
        </w:rPr>
        <w:t>」</w:t>
      </w:r>
      <w:r w:rsidR="00C74FA1" w:rsidRPr="00103007">
        <w:rPr>
          <w:rFonts w:hint="eastAsia"/>
          <w:color w:val="000000" w:themeColor="text1"/>
          <w:szCs w:val="21"/>
        </w:rPr>
        <w:t>とは</w:t>
      </w:r>
      <w:r w:rsidR="004B43AE" w:rsidRPr="00103007">
        <w:rPr>
          <w:rFonts w:hint="eastAsia"/>
          <w:color w:val="000000" w:themeColor="text1"/>
          <w:szCs w:val="21"/>
        </w:rPr>
        <w:t>；</w:t>
      </w:r>
    </w:p>
    <w:p w14:paraId="29A60EA8" w14:textId="545A43EE" w:rsidR="007D789A" w:rsidRDefault="007D789A" w:rsidP="007D789A">
      <w:pPr>
        <w:pStyle w:val="a7"/>
        <w:spacing w:line="240" w:lineRule="exact"/>
        <w:ind w:leftChars="0" w:left="780"/>
        <w:rPr>
          <w:sz w:val="20"/>
          <w:szCs w:val="20"/>
        </w:rPr>
      </w:pPr>
      <w:r w:rsidRPr="007D789A">
        <w:rPr>
          <w:rFonts w:hint="eastAsia"/>
          <w:sz w:val="20"/>
          <w:szCs w:val="20"/>
        </w:rPr>
        <w:t>「聖霊」とは父である神の祝福と愛であり、この世に生きる私たちをイエスに結んでくださり、神を「アッバ、父よ」と呼ぶことのできる関係性に入れてくださる。</w:t>
      </w:r>
    </w:p>
    <w:p w14:paraId="25ECF454" w14:textId="77777777" w:rsidR="0040711C" w:rsidRPr="0040711C" w:rsidRDefault="0040711C" w:rsidP="007D789A">
      <w:pPr>
        <w:pStyle w:val="a7"/>
        <w:spacing w:line="240" w:lineRule="exact"/>
        <w:ind w:leftChars="0" w:left="780"/>
        <w:rPr>
          <w:rFonts w:hint="eastAsia"/>
          <w:sz w:val="20"/>
          <w:szCs w:val="20"/>
        </w:rPr>
      </w:pPr>
    </w:p>
    <w:p w14:paraId="58F516E6" w14:textId="4C0FD9BA" w:rsidR="00F52B7E" w:rsidRPr="0040711C" w:rsidRDefault="00C74FA1" w:rsidP="0040711C">
      <w:pPr>
        <w:spacing w:line="240" w:lineRule="exact"/>
        <w:ind w:left="400" w:hangingChars="200" w:hanging="400"/>
        <w:rPr>
          <w:color w:val="17365D" w:themeColor="text2" w:themeShade="BF"/>
          <w:sz w:val="20"/>
          <w:szCs w:val="20"/>
        </w:rPr>
      </w:pPr>
      <w:r w:rsidRPr="0040711C">
        <w:rPr>
          <w:rFonts w:hint="eastAsia"/>
          <w:color w:val="000000" w:themeColor="text1"/>
          <w:sz w:val="20"/>
          <w:szCs w:val="20"/>
        </w:rPr>
        <w:t xml:space="preserve">　</w:t>
      </w:r>
      <w:r w:rsidR="0040711C">
        <w:rPr>
          <w:rFonts w:hint="eastAsia"/>
          <w:color w:val="000000" w:themeColor="text1"/>
          <w:sz w:val="20"/>
          <w:szCs w:val="20"/>
        </w:rPr>
        <w:t xml:space="preserve">　</w:t>
      </w:r>
      <w:r w:rsidRPr="0040711C">
        <w:rPr>
          <w:rFonts w:hint="eastAsia"/>
          <w:color w:val="17365D" w:themeColor="text2" w:themeShade="BF"/>
          <w:sz w:val="20"/>
          <w:szCs w:val="20"/>
        </w:rPr>
        <w:t>２０００年前の歴史の中に生きて</w:t>
      </w:r>
      <w:r w:rsidR="00132D1F" w:rsidRPr="0040711C">
        <w:rPr>
          <w:rFonts w:hint="eastAsia"/>
          <w:color w:val="17365D" w:themeColor="text2" w:themeShade="BF"/>
          <w:sz w:val="20"/>
          <w:szCs w:val="20"/>
        </w:rPr>
        <w:t>死</w:t>
      </w:r>
      <w:r w:rsidRPr="0040711C">
        <w:rPr>
          <w:rFonts w:hint="eastAsia"/>
          <w:color w:val="17365D" w:themeColor="text2" w:themeShade="BF"/>
          <w:sz w:val="20"/>
          <w:szCs w:val="20"/>
        </w:rPr>
        <w:t>なれたイエスを、いま目で見ることはできない。現代の私たちは時間と空間を越えて、</w:t>
      </w:r>
      <w:r w:rsidR="00F52B7E" w:rsidRPr="0040711C">
        <w:rPr>
          <w:rFonts w:hint="eastAsia"/>
          <w:color w:val="17365D" w:themeColor="text2" w:themeShade="BF"/>
          <w:sz w:val="20"/>
          <w:szCs w:val="20"/>
        </w:rPr>
        <w:t>聖霊において、イエスと結ばれ、イエスを生きた方として体験し、</w:t>
      </w:r>
      <w:r w:rsidR="00F52B7E" w:rsidRPr="0040711C">
        <w:rPr>
          <w:rFonts w:hint="eastAsia"/>
          <w:color w:val="17365D" w:themeColor="text2" w:themeShade="BF"/>
          <w:sz w:val="20"/>
          <w:szCs w:val="20"/>
        </w:rPr>
        <w:lastRenderedPageBreak/>
        <w:t>イエスと共に神に向かわされている。</w:t>
      </w:r>
      <w:r w:rsidR="00B55A40" w:rsidRPr="00AE7B9D">
        <w:rPr>
          <w:rFonts w:asciiTheme="minorEastAsia" w:hAnsiTheme="minorEastAsia" w:hint="eastAsia"/>
          <w:color w:val="17365D" w:themeColor="text2" w:themeShade="BF"/>
          <w:sz w:val="20"/>
          <w:szCs w:val="20"/>
        </w:rPr>
        <w:t>つまり神が三位一体であるというのは、神は愛であって交わりの神だということ。私たちの神は</w:t>
      </w:r>
      <w:r w:rsidR="00AE7B9D" w:rsidRPr="00AE7B9D">
        <w:rPr>
          <w:rFonts w:asciiTheme="minorEastAsia" w:hAnsiTheme="minorEastAsia" w:hint="eastAsia"/>
          <w:color w:val="17365D" w:themeColor="text2" w:themeShade="BF"/>
          <w:sz w:val="20"/>
          <w:szCs w:val="20"/>
        </w:rPr>
        <w:t>孤独で不動の機械</w:t>
      </w:r>
      <w:r w:rsidR="00B55A40" w:rsidRPr="00AE7B9D">
        <w:rPr>
          <w:rFonts w:asciiTheme="minorEastAsia" w:hAnsiTheme="minorEastAsia" w:hint="eastAsia"/>
          <w:color w:val="17365D" w:themeColor="text2" w:themeShade="BF"/>
          <w:sz w:val="20"/>
          <w:szCs w:val="20"/>
        </w:rPr>
        <w:t>のようなものではない。歴史の中に人となって入り、わたしたちを生かし、ご自分の愛の交わりの輪の中に人間を巻き込む方である。</w:t>
      </w:r>
    </w:p>
    <w:p w14:paraId="4D7C4E32" w14:textId="77777777" w:rsidR="00F52B7E" w:rsidRPr="00AE7B9D" w:rsidRDefault="00F52B7E" w:rsidP="00F52B7E">
      <w:pPr>
        <w:spacing w:line="240" w:lineRule="exact"/>
        <w:rPr>
          <w:rFonts w:asciiTheme="minorEastAsia" w:hAnsiTheme="minorEastAsia"/>
          <w:color w:val="000000" w:themeColor="text1"/>
          <w:sz w:val="20"/>
          <w:szCs w:val="20"/>
        </w:rPr>
      </w:pPr>
      <w:r w:rsidRPr="00AE7B9D">
        <w:rPr>
          <w:rFonts w:asciiTheme="minorEastAsia" w:hAnsiTheme="minorEastAsia" w:hint="eastAsia"/>
          <w:color w:val="000000" w:themeColor="text1"/>
          <w:sz w:val="20"/>
          <w:szCs w:val="20"/>
        </w:rPr>
        <w:t xml:space="preserve">　　　　　</w:t>
      </w:r>
    </w:p>
    <w:p w14:paraId="34D0A96F" w14:textId="5CB8ACC8" w:rsidR="00B55A40" w:rsidRDefault="00132D1F" w:rsidP="0040711C">
      <w:pPr>
        <w:spacing w:line="240" w:lineRule="exact"/>
        <w:ind w:leftChars="200" w:left="420"/>
        <w:rPr>
          <w:rFonts w:asciiTheme="minorEastAsia" w:hAnsiTheme="minorEastAsia"/>
          <w:sz w:val="20"/>
          <w:szCs w:val="20"/>
        </w:rPr>
      </w:pPr>
      <w:r w:rsidRPr="00AE7B9D">
        <w:rPr>
          <w:rFonts w:asciiTheme="minorEastAsia" w:hAnsiTheme="minorEastAsia" w:hint="eastAsia"/>
          <w:kern w:val="0"/>
          <w:sz w:val="20"/>
          <w:szCs w:val="20"/>
        </w:rPr>
        <w:t>「三位一体」という哲学的表現は、</w:t>
      </w:r>
      <w:r w:rsidRPr="00AE7B9D">
        <w:rPr>
          <w:rFonts w:asciiTheme="minorEastAsia" w:hAnsiTheme="minorEastAsia" w:hint="eastAsia"/>
          <w:sz w:val="20"/>
          <w:szCs w:val="20"/>
        </w:rPr>
        <w:t>「わたしたちの神」が</w:t>
      </w:r>
      <w:r w:rsidRPr="00AE7B9D">
        <w:rPr>
          <w:rFonts w:asciiTheme="minorEastAsia" w:hAnsiTheme="minorEastAsia" w:hint="eastAsia"/>
          <w:kern w:val="0"/>
          <w:sz w:val="20"/>
          <w:szCs w:val="20"/>
        </w:rPr>
        <w:t>「父と子と聖霊」であるという、キリスト教の信仰の根源である</w:t>
      </w:r>
      <w:r w:rsidRPr="00AE7B9D">
        <w:rPr>
          <w:rFonts w:asciiTheme="minorEastAsia" w:hAnsiTheme="minorEastAsia" w:hint="eastAsia"/>
          <w:color w:val="17365D" w:themeColor="text2" w:themeShade="BF"/>
          <w:kern w:val="0"/>
          <w:sz w:val="20"/>
          <w:szCs w:val="20"/>
        </w:rPr>
        <w:t>。</w:t>
      </w:r>
      <w:r w:rsidRPr="00AE7B9D">
        <w:rPr>
          <w:rFonts w:asciiTheme="minorEastAsia" w:hAnsiTheme="minorEastAsia" w:hint="eastAsia"/>
          <w:sz w:val="20"/>
          <w:szCs w:val="20"/>
        </w:rPr>
        <w:t>イエス・キリストの救いのわざが原点であり、</w:t>
      </w:r>
      <w:r w:rsidRPr="00AE7B9D">
        <w:rPr>
          <w:rFonts w:asciiTheme="minorEastAsia" w:hAnsiTheme="minorEastAsia" w:hint="eastAsia"/>
          <w:kern w:val="0"/>
          <w:sz w:val="20"/>
          <w:szCs w:val="20"/>
        </w:rPr>
        <w:t>当時の人々にとってはごく自然で素朴なものだった。私たちも</w:t>
      </w:r>
      <w:r w:rsidRPr="00AE7B9D">
        <w:rPr>
          <w:rFonts w:asciiTheme="minorEastAsia" w:hAnsiTheme="minorEastAsia" w:hint="eastAsia"/>
          <w:sz w:val="20"/>
          <w:szCs w:val="20"/>
        </w:rPr>
        <w:t>十字を切るとき、その信仰表明を</w:t>
      </w:r>
      <w:r w:rsidR="00103007" w:rsidRPr="00AE7B9D">
        <w:rPr>
          <w:rFonts w:asciiTheme="minorEastAsia" w:hAnsiTheme="minorEastAsia" w:hint="eastAsia"/>
          <w:sz w:val="20"/>
          <w:szCs w:val="20"/>
        </w:rPr>
        <w:t>する。</w:t>
      </w:r>
    </w:p>
    <w:p w14:paraId="33C96E7E" w14:textId="77777777" w:rsidR="0040711C" w:rsidRDefault="0040711C" w:rsidP="0040711C">
      <w:pPr>
        <w:spacing w:line="240" w:lineRule="exact"/>
        <w:ind w:leftChars="200" w:left="420"/>
        <w:rPr>
          <w:rFonts w:asciiTheme="minorEastAsia" w:hAnsiTheme="minorEastAsia" w:hint="eastAsia"/>
          <w:sz w:val="20"/>
          <w:szCs w:val="20"/>
        </w:rPr>
      </w:pPr>
    </w:p>
    <w:p w14:paraId="4400D5ED" w14:textId="77777777" w:rsidR="004E4C79" w:rsidRPr="0040711C" w:rsidRDefault="004E4C79" w:rsidP="0040711C">
      <w:pPr>
        <w:ind w:leftChars="200" w:left="420"/>
        <w:rPr>
          <w:rFonts w:asciiTheme="minorEastAsia" w:hAnsiTheme="minorEastAsia"/>
          <w:kern w:val="0"/>
          <w:sz w:val="20"/>
          <w:szCs w:val="20"/>
        </w:rPr>
      </w:pPr>
      <w:r w:rsidRPr="0040711C">
        <w:rPr>
          <w:rFonts w:asciiTheme="minorEastAsia" w:hAnsiTheme="minorEastAsia" w:hint="eastAsia"/>
          <w:sz w:val="20"/>
          <w:szCs w:val="20"/>
        </w:rPr>
        <w:t>神は永遠のうちに存在、その中にあって時間に関係なく、御子は御父から生まれ、聖霊が送られた。この</w:t>
      </w:r>
      <w:r w:rsidRPr="0040711C">
        <w:rPr>
          <w:rFonts w:asciiTheme="minorEastAsia" w:hAnsiTheme="minorEastAsia" w:hint="eastAsia"/>
          <w:kern w:val="0"/>
          <w:sz w:val="20"/>
          <w:szCs w:val="20"/>
        </w:rPr>
        <w:t>御父である神、御子であるキリスト、そして聖霊という３つのペルソナ(位格)があり、唯一の神性を持っておられる神、それが三位一体の神である。</w:t>
      </w:r>
    </w:p>
    <w:p w14:paraId="13D54D41" w14:textId="77777777" w:rsidR="00132D1F" w:rsidRPr="0040711C" w:rsidRDefault="00132D1F" w:rsidP="0040711C">
      <w:pPr>
        <w:ind w:firstLineChars="200" w:firstLine="400"/>
        <w:rPr>
          <w:kern w:val="0"/>
          <w:sz w:val="20"/>
          <w:szCs w:val="20"/>
        </w:rPr>
      </w:pPr>
      <w:r w:rsidRPr="0040711C">
        <w:rPr>
          <w:rFonts w:hint="eastAsia"/>
          <w:kern w:val="0"/>
          <w:sz w:val="20"/>
          <w:szCs w:val="20"/>
        </w:rPr>
        <w:t>三位一体の教義は最大の神秘であるので、</w:t>
      </w:r>
      <w:r w:rsidR="004E4C79" w:rsidRPr="0040711C">
        <w:rPr>
          <w:rFonts w:hint="eastAsia"/>
          <w:kern w:val="0"/>
          <w:sz w:val="20"/>
          <w:szCs w:val="20"/>
        </w:rPr>
        <w:t>人間の理性で</w:t>
      </w:r>
      <w:r w:rsidRPr="0040711C">
        <w:rPr>
          <w:rFonts w:hint="eastAsia"/>
          <w:kern w:val="0"/>
          <w:sz w:val="20"/>
          <w:szCs w:val="20"/>
        </w:rPr>
        <w:t>完全に理解するのは不可能である。</w:t>
      </w:r>
    </w:p>
    <w:p w14:paraId="2E6E76F7" w14:textId="41FDB85D" w:rsidR="007B7A72" w:rsidRPr="0040711C" w:rsidRDefault="007B7A72" w:rsidP="0040711C">
      <w:pPr>
        <w:ind w:leftChars="200" w:left="420"/>
        <w:rPr>
          <w:kern w:val="0"/>
          <w:sz w:val="20"/>
          <w:szCs w:val="20"/>
        </w:rPr>
      </w:pPr>
      <w:r w:rsidRPr="0040711C">
        <w:rPr>
          <w:rFonts w:hint="eastAsia"/>
          <w:kern w:val="0"/>
          <w:sz w:val="20"/>
          <w:szCs w:val="20"/>
        </w:rPr>
        <w:t>アウグスチヌスの有名な話；彼は毎日毎日、三位一体の神秘について考えを巡らせていた。あるとき、また三位一体のことを考えながら、海辺を歩いていると、小さな子供が、穴を掘ってはその穴に海の水を入れ、穴を掘っては海の水を入れることを、繰り返していた。アウグスチヌスが「何をしているのか」と尋ねると、子どもは「この穴に海の水を全部入れてしまおうとしている」と答えた。アウグスチヌスが、「そんなことできるわけがない」と言うと、子どもは「でも、あなたがしようとしていることより</w:t>
      </w:r>
      <w:r w:rsidR="00F36A56" w:rsidRPr="0040711C">
        <w:rPr>
          <w:rFonts w:hint="eastAsia"/>
          <w:kern w:val="0"/>
          <w:sz w:val="20"/>
          <w:szCs w:val="20"/>
        </w:rPr>
        <w:t>簡単</w:t>
      </w:r>
      <w:r w:rsidRPr="0040711C">
        <w:rPr>
          <w:rFonts w:hint="eastAsia"/>
          <w:kern w:val="0"/>
          <w:sz w:val="20"/>
          <w:szCs w:val="20"/>
        </w:rPr>
        <w:t>ですよ」と答えて、気づくといなくなっていたという</w:t>
      </w:r>
      <w:r w:rsidR="00F36A56" w:rsidRPr="0040711C">
        <w:rPr>
          <w:rFonts w:hint="eastAsia"/>
          <w:kern w:val="0"/>
          <w:sz w:val="20"/>
          <w:szCs w:val="20"/>
        </w:rPr>
        <w:t>話</w:t>
      </w:r>
      <w:r w:rsidRPr="0040711C">
        <w:rPr>
          <w:rFonts w:hint="eastAsia"/>
          <w:kern w:val="0"/>
          <w:sz w:val="20"/>
          <w:szCs w:val="20"/>
        </w:rPr>
        <w:t>。その瞬間、アウグスチヌスは、自分が三位一体について小さな頭で理解しようとしているのは、小さな穴に海水を全部入れようとしていることと同じだと悟った。</w:t>
      </w:r>
    </w:p>
    <w:p w14:paraId="5855B6B1" w14:textId="77777777" w:rsidR="0040711C" w:rsidRDefault="007B7A72" w:rsidP="0040711C">
      <w:pPr>
        <w:ind w:left="540" w:hangingChars="300" w:hanging="540"/>
        <w:rPr>
          <w:color w:val="17365D" w:themeColor="text2" w:themeShade="BF"/>
          <w:sz w:val="18"/>
          <w:szCs w:val="18"/>
        </w:rPr>
      </w:pPr>
      <w:r>
        <w:rPr>
          <w:rFonts w:hint="eastAsia"/>
          <w:color w:val="17365D" w:themeColor="text2" w:themeShade="BF"/>
          <w:sz w:val="18"/>
          <w:szCs w:val="18"/>
        </w:rPr>
        <w:t xml:space="preserve">　　　</w:t>
      </w:r>
    </w:p>
    <w:p w14:paraId="5ED69E1F" w14:textId="3D96AC1D" w:rsidR="007B7A72" w:rsidRPr="000F6AE8" w:rsidRDefault="007B7A72" w:rsidP="0040711C">
      <w:pPr>
        <w:ind w:leftChars="200" w:left="601" w:hangingChars="100" w:hanging="181"/>
        <w:rPr>
          <w:color w:val="17365D" w:themeColor="text2" w:themeShade="BF"/>
          <w:sz w:val="18"/>
          <w:szCs w:val="18"/>
        </w:rPr>
      </w:pPr>
      <w:r w:rsidRPr="00F36A56">
        <w:rPr>
          <w:rFonts w:hint="eastAsia"/>
          <w:b/>
          <w:color w:val="17365D" w:themeColor="text2" w:themeShade="BF"/>
          <w:sz w:val="18"/>
          <w:szCs w:val="18"/>
        </w:rPr>
        <w:t>アウグスチヌスでもわからない。</w:t>
      </w:r>
      <w:r w:rsidRPr="004E4C79">
        <w:rPr>
          <w:rFonts w:hint="eastAsia"/>
          <w:b/>
          <w:color w:val="17365D" w:themeColor="text2" w:themeShade="BF"/>
          <w:sz w:val="18"/>
          <w:szCs w:val="18"/>
        </w:rPr>
        <w:t>分からないけど知っていると言っている</w:t>
      </w:r>
      <w:r>
        <w:rPr>
          <w:rFonts w:hint="eastAsia"/>
          <w:color w:val="17365D" w:themeColor="text2" w:themeShade="BF"/>
          <w:sz w:val="18"/>
          <w:szCs w:val="18"/>
        </w:rPr>
        <w:t>。</w:t>
      </w:r>
    </w:p>
    <w:p w14:paraId="6A7CF489" w14:textId="77777777" w:rsidR="00F36A56" w:rsidRDefault="00F36A56" w:rsidP="0040711C">
      <w:pPr>
        <w:ind w:firstLineChars="100" w:firstLine="210"/>
        <w:rPr>
          <w:color w:val="000000" w:themeColor="text1"/>
          <w:szCs w:val="21"/>
        </w:rPr>
      </w:pPr>
    </w:p>
    <w:p w14:paraId="56BE0D7A" w14:textId="6B4E7C30" w:rsidR="00A038F8" w:rsidRDefault="00103007" w:rsidP="00034550">
      <w:pPr>
        <w:spacing w:line="276" w:lineRule="auto"/>
        <w:ind w:firstLineChars="100" w:firstLine="210"/>
        <w:rPr>
          <w:color w:val="000000" w:themeColor="text1"/>
          <w:szCs w:val="21"/>
        </w:rPr>
      </w:pPr>
      <w:r>
        <w:rPr>
          <w:rFonts w:hint="eastAsia"/>
          <w:color w:val="000000" w:themeColor="text1"/>
          <w:szCs w:val="21"/>
        </w:rPr>
        <w:t>３</w:t>
      </w:r>
      <w:r w:rsidR="00034550">
        <w:rPr>
          <w:rFonts w:hint="eastAsia"/>
          <w:color w:val="000000" w:themeColor="text1"/>
          <w:szCs w:val="21"/>
        </w:rPr>
        <w:t>．</w:t>
      </w:r>
      <w:r w:rsidR="00FE7CA9">
        <w:rPr>
          <w:rFonts w:hint="eastAsia"/>
          <w:color w:val="000000" w:themeColor="text1"/>
          <w:szCs w:val="21"/>
        </w:rPr>
        <w:t>ヨハネ１４章</w:t>
      </w:r>
    </w:p>
    <w:p w14:paraId="5417D5C3" w14:textId="77777777" w:rsidR="007E0CD4" w:rsidRDefault="007E0CD4" w:rsidP="007E0CD4">
      <w:pPr>
        <w:pStyle w:val="a7"/>
        <w:spacing w:line="276" w:lineRule="auto"/>
        <w:ind w:leftChars="0" w:left="360" w:firstLineChars="100" w:firstLine="200"/>
        <w:rPr>
          <w:b/>
          <w:color w:val="000000" w:themeColor="text1"/>
          <w:sz w:val="20"/>
          <w:szCs w:val="20"/>
        </w:rPr>
      </w:pPr>
      <w:r>
        <w:rPr>
          <w:rFonts w:hint="eastAsia"/>
          <w:sz w:val="20"/>
          <w:szCs w:val="20"/>
        </w:rPr>
        <w:t>①</w:t>
      </w:r>
      <w:r>
        <w:rPr>
          <w:rFonts w:hint="eastAsia"/>
          <w:b/>
          <w:color w:val="000000" w:themeColor="text1"/>
          <w:sz w:val="20"/>
          <w:szCs w:val="20"/>
        </w:rPr>
        <w:t>イエスは父に至る道」</w:t>
      </w:r>
    </w:p>
    <w:p w14:paraId="31708EE1" w14:textId="77777777" w:rsidR="007E0CD4" w:rsidRDefault="007E0CD4" w:rsidP="007E0CD4">
      <w:pPr>
        <w:pStyle w:val="a7"/>
        <w:spacing w:line="276" w:lineRule="auto"/>
        <w:ind w:leftChars="0" w:left="360" w:firstLineChars="300" w:firstLine="600"/>
        <w:rPr>
          <w:sz w:val="20"/>
          <w:szCs w:val="20"/>
        </w:rPr>
      </w:pPr>
      <w:r>
        <w:rPr>
          <w:rFonts w:hint="eastAsia"/>
          <w:sz w:val="20"/>
          <w:szCs w:val="20"/>
        </w:rPr>
        <w:t xml:space="preserve">「わたしを見たものが父を見たのである」（ヨハネ１４：９）　</w:t>
      </w:r>
    </w:p>
    <w:p w14:paraId="46261CF0" w14:textId="77777777" w:rsidR="007E0CD4" w:rsidRDefault="007E0CD4" w:rsidP="007E0CD4">
      <w:pPr>
        <w:spacing w:line="276" w:lineRule="auto"/>
        <w:ind w:firstLineChars="450" w:firstLine="900"/>
        <w:rPr>
          <w:color w:val="17365D" w:themeColor="text2" w:themeShade="BF"/>
          <w:sz w:val="20"/>
          <w:szCs w:val="20"/>
        </w:rPr>
      </w:pPr>
      <w:r>
        <w:rPr>
          <w:rFonts w:hint="eastAsia"/>
          <w:sz w:val="20"/>
          <w:szCs w:val="20"/>
        </w:rPr>
        <w:t>「わたしを通らなければ誰も父のみもとには行けない」（ヨハネ１４：６）</w:t>
      </w:r>
    </w:p>
    <w:p w14:paraId="3F30FCCD" w14:textId="77777777" w:rsidR="007E0CD4" w:rsidRDefault="007E0CD4" w:rsidP="007E0CD4">
      <w:pPr>
        <w:pStyle w:val="a7"/>
        <w:numPr>
          <w:ilvl w:val="0"/>
          <w:numId w:val="20"/>
        </w:numPr>
        <w:spacing w:line="240" w:lineRule="exact"/>
        <w:ind w:leftChars="0"/>
        <w:rPr>
          <w:sz w:val="20"/>
          <w:szCs w:val="20"/>
        </w:rPr>
      </w:pPr>
      <w:r>
        <w:rPr>
          <w:rFonts w:hint="eastAsia"/>
          <w:szCs w:val="21"/>
        </w:rPr>
        <w:t>子における父の現れ</w:t>
      </w:r>
    </w:p>
    <w:p w14:paraId="555F279A" w14:textId="77777777" w:rsidR="007E0CD4" w:rsidRDefault="007E0CD4" w:rsidP="007E0CD4">
      <w:pPr>
        <w:pStyle w:val="a7"/>
        <w:numPr>
          <w:ilvl w:val="0"/>
          <w:numId w:val="20"/>
        </w:numPr>
        <w:ind w:leftChars="0"/>
        <w:rPr>
          <w:color w:val="17365D" w:themeColor="text2" w:themeShade="BF"/>
          <w:sz w:val="18"/>
          <w:szCs w:val="18"/>
        </w:rPr>
      </w:pPr>
      <w:r>
        <w:rPr>
          <w:rFonts w:hint="eastAsia"/>
          <w:szCs w:val="21"/>
        </w:rPr>
        <w:t>イエスとフィリッポの会話；「主よ、私たちに御父をお示しください」</w:t>
      </w:r>
    </w:p>
    <w:p w14:paraId="3E7F24B3" w14:textId="77777777" w:rsidR="007E0CD4" w:rsidRDefault="007E0CD4" w:rsidP="007E0CD4">
      <w:pPr>
        <w:pStyle w:val="a7"/>
        <w:numPr>
          <w:ilvl w:val="0"/>
          <w:numId w:val="21"/>
        </w:numPr>
        <w:ind w:leftChars="0"/>
        <w:rPr>
          <w:sz w:val="20"/>
          <w:szCs w:val="20"/>
        </w:rPr>
      </w:pPr>
      <w:r>
        <w:rPr>
          <w:rFonts w:hint="eastAsia"/>
          <w:sz w:val="20"/>
          <w:szCs w:val="20"/>
        </w:rPr>
        <w:t>「こんなに長い間一緒にいるのに、わたしが分かっていないのか。わたしを見た者は父を見たのだ」</w:t>
      </w:r>
    </w:p>
    <w:p w14:paraId="2EAFB421" w14:textId="77777777" w:rsidR="007E0CD4" w:rsidRDefault="007E0CD4" w:rsidP="007E0CD4">
      <w:pPr>
        <w:pStyle w:val="a7"/>
        <w:ind w:leftChars="100" w:left="210" w:firstLineChars="600" w:firstLine="1080"/>
        <w:rPr>
          <w:color w:val="17365D" w:themeColor="text2" w:themeShade="BF"/>
          <w:sz w:val="18"/>
          <w:szCs w:val="18"/>
        </w:rPr>
      </w:pPr>
      <w:r w:rsidRPr="00AC64C0">
        <w:rPr>
          <w:rFonts w:hint="eastAsia"/>
          <w:color w:val="17365D" w:themeColor="text2" w:themeShade="BF"/>
          <w:sz w:val="18"/>
          <w:szCs w:val="18"/>
        </w:rPr>
        <w:t>まさにイエスは「人となった神」なのであり、神の「愛する子」「独り子」である。</w:t>
      </w:r>
    </w:p>
    <w:p w14:paraId="259E2C4F" w14:textId="77777777" w:rsidR="007E0CD4" w:rsidRPr="00F36A56" w:rsidRDefault="007E0CD4" w:rsidP="007E0CD4">
      <w:pPr>
        <w:pStyle w:val="a7"/>
        <w:numPr>
          <w:ilvl w:val="0"/>
          <w:numId w:val="13"/>
        </w:numPr>
        <w:spacing w:line="276" w:lineRule="auto"/>
        <w:ind w:leftChars="0"/>
        <w:rPr>
          <w:sz w:val="20"/>
          <w:szCs w:val="20"/>
        </w:rPr>
      </w:pPr>
      <w:r w:rsidRPr="00F36A56">
        <w:rPr>
          <w:rFonts w:hint="eastAsia"/>
          <w:sz w:val="20"/>
          <w:szCs w:val="20"/>
        </w:rPr>
        <w:t>イエスの福音は基本的に「父なる神」というイメージに尽きる。</w:t>
      </w:r>
    </w:p>
    <w:p w14:paraId="40168FC4" w14:textId="77777777" w:rsidR="007E0CD4" w:rsidRDefault="007E0CD4" w:rsidP="007E0CD4">
      <w:pPr>
        <w:pStyle w:val="a7"/>
        <w:spacing w:line="240" w:lineRule="exact"/>
        <w:ind w:leftChars="0" w:left="629" w:firstLineChars="300" w:firstLine="540"/>
        <w:rPr>
          <w:color w:val="17365D" w:themeColor="text2" w:themeShade="BF"/>
          <w:sz w:val="18"/>
          <w:szCs w:val="18"/>
        </w:rPr>
      </w:pPr>
      <w:r w:rsidRPr="00AC64C0">
        <w:rPr>
          <w:rFonts w:hint="eastAsia"/>
          <w:color w:val="17365D" w:themeColor="text2" w:themeShade="BF"/>
          <w:sz w:val="18"/>
          <w:szCs w:val="18"/>
        </w:rPr>
        <w:t>神は父で私たちは子であるという。この神がイエスを通して自ら語り、行動を起こし、人びと</w:t>
      </w:r>
    </w:p>
    <w:p w14:paraId="3C962D77" w14:textId="77777777" w:rsidR="007E0CD4" w:rsidRDefault="007E0CD4" w:rsidP="007E0CD4">
      <w:pPr>
        <w:pStyle w:val="a7"/>
        <w:spacing w:line="240" w:lineRule="exact"/>
        <w:ind w:leftChars="0" w:left="629" w:firstLineChars="300" w:firstLine="540"/>
        <w:rPr>
          <w:sz w:val="18"/>
          <w:szCs w:val="18"/>
        </w:rPr>
      </w:pPr>
      <w:r w:rsidRPr="00AC64C0">
        <w:rPr>
          <w:rFonts w:hint="eastAsia"/>
          <w:color w:val="17365D" w:themeColor="text2" w:themeShade="BF"/>
          <w:sz w:val="18"/>
          <w:szCs w:val="18"/>
        </w:rPr>
        <w:t>の</w:t>
      </w:r>
      <w:r w:rsidRPr="00F36A56">
        <w:rPr>
          <w:rFonts w:hint="eastAsia"/>
          <w:color w:val="17365D" w:themeColor="text2" w:themeShade="BF"/>
          <w:sz w:val="18"/>
          <w:szCs w:val="18"/>
        </w:rPr>
        <w:t>ところまで駆け寄っている。</w:t>
      </w:r>
      <w:r w:rsidRPr="00F36A56">
        <w:rPr>
          <w:rFonts w:hint="eastAsia"/>
          <w:sz w:val="18"/>
          <w:szCs w:val="18"/>
        </w:rPr>
        <w:t>（「良い羊飼」ルカ</w:t>
      </w:r>
      <w:r w:rsidRPr="00F36A56">
        <w:rPr>
          <w:rFonts w:hint="eastAsia"/>
          <w:sz w:val="18"/>
          <w:szCs w:val="18"/>
        </w:rPr>
        <w:t>15</w:t>
      </w:r>
      <w:r w:rsidRPr="00F36A56">
        <w:rPr>
          <w:rFonts w:hint="eastAsia"/>
          <w:sz w:val="18"/>
          <w:szCs w:val="18"/>
        </w:rPr>
        <w:t>：</w:t>
      </w:r>
      <w:r w:rsidRPr="00F36A56">
        <w:rPr>
          <w:rFonts w:hint="eastAsia"/>
          <w:sz w:val="18"/>
          <w:szCs w:val="18"/>
        </w:rPr>
        <w:t>4</w:t>
      </w:r>
      <w:r w:rsidRPr="00F36A56">
        <w:rPr>
          <w:rFonts w:hint="eastAsia"/>
          <w:sz w:val="18"/>
          <w:szCs w:val="18"/>
        </w:rPr>
        <w:t>～</w:t>
      </w:r>
      <w:r w:rsidRPr="00F36A56">
        <w:rPr>
          <w:rFonts w:hint="eastAsia"/>
          <w:sz w:val="18"/>
          <w:szCs w:val="18"/>
        </w:rPr>
        <w:t>7</w:t>
      </w:r>
      <w:r w:rsidRPr="00F36A56">
        <w:rPr>
          <w:rFonts w:hint="eastAsia"/>
          <w:sz w:val="18"/>
          <w:szCs w:val="18"/>
        </w:rPr>
        <w:t>）</w:t>
      </w:r>
    </w:p>
    <w:p w14:paraId="685B1135" w14:textId="77777777" w:rsidR="007E0CD4" w:rsidRDefault="007E0CD4" w:rsidP="007E0CD4">
      <w:pPr>
        <w:pStyle w:val="a7"/>
        <w:ind w:leftChars="0" w:left="1470"/>
        <w:rPr>
          <w:sz w:val="20"/>
          <w:szCs w:val="20"/>
        </w:rPr>
      </w:pPr>
    </w:p>
    <w:p w14:paraId="08B01C70" w14:textId="77777777" w:rsidR="007E0CD4" w:rsidRPr="007E0CD4" w:rsidRDefault="007E0CD4" w:rsidP="007E0CD4">
      <w:pPr>
        <w:pStyle w:val="a7"/>
        <w:numPr>
          <w:ilvl w:val="0"/>
          <w:numId w:val="20"/>
        </w:numPr>
        <w:spacing w:line="360" w:lineRule="auto"/>
        <w:ind w:leftChars="0"/>
        <w:rPr>
          <w:color w:val="000000" w:themeColor="text1"/>
          <w:sz w:val="20"/>
          <w:szCs w:val="20"/>
        </w:rPr>
      </w:pPr>
      <w:r>
        <w:rPr>
          <w:rFonts w:hint="eastAsia"/>
          <w:color w:val="000000" w:themeColor="text1"/>
          <w:sz w:val="20"/>
          <w:szCs w:val="20"/>
        </w:rPr>
        <w:lastRenderedPageBreak/>
        <w:t>「</w:t>
      </w:r>
      <w:r>
        <w:rPr>
          <w:rFonts w:hint="eastAsia"/>
          <w:b/>
          <w:color w:val="000000" w:themeColor="text1"/>
          <w:sz w:val="20"/>
          <w:szCs w:val="20"/>
        </w:rPr>
        <w:t>聖霊は必ず与えられる</w:t>
      </w:r>
      <w:r>
        <w:rPr>
          <w:rFonts w:hint="eastAsia"/>
          <w:color w:val="000000" w:themeColor="text1"/>
          <w:sz w:val="20"/>
          <w:szCs w:val="20"/>
        </w:rPr>
        <w:t xml:space="preserve">」　</w:t>
      </w:r>
      <w:r>
        <w:rPr>
          <w:rFonts w:hint="eastAsia"/>
          <w:sz w:val="20"/>
          <w:szCs w:val="20"/>
        </w:rPr>
        <w:t>「弁護者」すなわち、神の働きとしての霊</w:t>
      </w:r>
    </w:p>
    <w:p w14:paraId="673FA3AA" w14:textId="77777777" w:rsidR="007E0CD4" w:rsidRPr="0040711C" w:rsidRDefault="007E0CD4" w:rsidP="0040711C">
      <w:pPr>
        <w:ind w:firstLineChars="600" w:firstLine="1200"/>
        <w:rPr>
          <w:color w:val="17365D" w:themeColor="text2" w:themeShade="BF"/>
          <w:sz w:val="20"/>
          <w:szCs w:val="20"/>
        </w:rPr>
      </w:pPr>
      <w:r w:rsidRPr="0040711C">
        <w:rPr>
          <w:rFonts w:hint="eastAsia"/>
          <w:color w:val="17365D" w:themeColor="text2" w:themeShade="BF"/>
          <w:sz w:val="20"/>
          <w:szCs w:val="20"/>
        </w:rPr>
        <w:t>聖書の中にも、教会の教えの中にも、聖霊という言葉はよく出てくる。</w:t>
      </w:r>
    </w:p>
    <w:p w14:paraId="0F76ACB1" w14:textId="77777777" w:rsidR="007E0CD4" w:rsidRPr="0040711C" w:rsidRDefault="007E0CD4" w:rsidP="0040711C">
      <w:pPr>
        <w:ind w:leftChars="450" w:left="945"/>
        <w:rPr>
          <w:sz w:val="20"/>
          <w:szCs w:val="20"/>
        </w:rPr>
      </w:pPr>
      <w:r w:rsidRPr="0040711C">
        <w:rPr>
          <w:rFonts w:hint="eastAsia"/>
          <w:sz w:val="20"/>
          <w:szCs w:val="20"/>
        </w:rPr>
        <w:t>「霊」は</w:t>
      </w:r>
      <w:r w:rsidRPr="0040711C">
        <w:rPr>
          <w:rFonts w:hint="eastAsia"/>
          <w:kern w:val="0"/>
          <w:sz w:val="20"/>
          <w:szCs w:val="20"/>
        </w:rPr>
        <w:t>というヘブライ語で「ルア」、</w:t>
      </w:r>
      <w:r w:rsidRPr="0040711C">
        <w:rPr>
          <w:rFonts w:hint="eastAsia"/>
          <w:sz w:val="20"/>
          <w:szCs w:val="20"/>
        </w:rPr>
        <w:t>ギリシャ語で「プレウマ」と言い、風とか息吹の意味である。したがって聖霊とは、神の生命の息吹を表す。それは、神から遣わされたイエスに働いていた力であり、復活体験を経て弟子たちを変えた力である。</w:t>
      </w:r>
    </w:p>
    <w:p w14:paraId="56CBC669" w14:textId="77777777" w:rsidR="007E0CD4" w:rsidRPr="0040711C" w:rsidRDefault="007E0CD4" w:rsidP="0040711C">
      <w:pPr>
        <w:ind w:leftChars="200" w:left="420" w:firstLineChars="300" w:firstLine="600"/>
        <w:rPr>
          <w:sz w:val="20"/>
          <w:szCs w:val="20"/>
        </w:rPr>
      </w:pPr>
      <w:r w:rsidRPr="0040711C">
        <w:rPr>
          <w:rFonts w:hint="eastAsia"/>
          <w:sz w:val="20"/>
          <w:szCs w:val="20"/>
        </w:rPr>
        <w:t>イエスも神の霊に導かれて神の国の宣教に身を捧げ、力ある業を行った。</w:t>
      </w:r>
    </w:p>
    <w:p w14:paraId="62878841" w14:textId="77777777" w:rsidR="007E0CD4" w:rsidRPr="0040711C" w:rsidRDefault="007E0CD4" w:rsidP="0040711C">
      <w:pPr>
        <w:ind w:firstLineChars="400" w:firstLine="800"/>
        <w:rPr>
          <w:sz w:val="20"/>
          <w:szCs w:val="20"/>
        </w:rPr>
      </w:pPr>
      <w:r w:rsidRPr="0040711C">
        <w:rPr>
          <w:rFonts w:hint="eastAsia"/>
          <w:sz w:val="20"/>
          <w:szCs w:val="20"/>
        </w:rPr>
        <w:t>「神の霊」とは信仰者一人ひとりに働きかけている神の働き、光を与え、力づけ、神の</w:t>
      </w:r>
    </w:p>
    <w:p w14:paraId="048304DA" w14:textId="77777777" w:rsidR="007E0CD4" w:rsidRPr="0040711C" w:rsidRDefault="007E0CD4" w:rsidP="0040711C">
      <w:pPr>
        <w:ind w:leftChars="200" w:left="420" w:firstLineChars="300" w:firstLine="600"/>
        <w:rPr>
          <w:sz w:val="20"/>
          <w:szCs w:val="20"/>
        </w:rPr>
      </w:pPr>
      <w:r w:rsidRPr="0040711C">
        <w:rPr>
          <w:rFonts w:hint="eastAsia"/>
          <w:sz w:val="20"/>
          <w:szCs w:val="20"/>
        </w:rPr>
        <w:t>命に生かす働きであり、神ご自身が共におられること、神の臨在とも言えよう。</w:t>
      </w:r>
    </w:p>
    <w:p w14:paraId="315DCD81" w14:textId="77777777" w:rsidR="007E0CD4" w:rsidRPr="0040711C" w:rsidRDefault="007E0CD4" w:rsidP="0040711C">
      <w:pPr>
        <w:ind w:leftChars="200" w:left="420" w:firstLineChars="300" w:firstLine="600"/>
        <w:rPr>
          <w:sz w:val="20"/>
          <w:szCs w:val="20"/>
        </w:rPr>
      </w:pPr>
      <w:r w:rsidRPr="0040711C">
        <w:rPr>
          <w:rFonts w:hint="eastAsia"/>
          <w:sz w:val="20"/>
          <w:szCs w:val="20"/>
        </w:rPr>
        <w:t>この聖霊を含めて、「わたしたちの神は、父と子と聖霊」であるという。</w:t>
      </w:r>
    </w:p>
    <w:p w14:paraId="76A18B14" w14:textId="77777777" w:rsidR="007E0CD4" w:rsidRDefault="007E0CD4" w:rsidP="007E0CD4">
      <w:pPr>
        <w:spacing w:line="240" w:lineRule="exact"/>
        <w:ind w:leftChars="300" w:left="630"/>
        <w:rPr>
          <w:color w:val="000000" w:themeColor="text1"/>
          <w:sz w:val="20"/>
          <w:szCs w:val="20"/>
        </w:rPr>
      </w:pPr>
    </w:p>
    <w:p w14:paraId="2E616777" w14:textId="77777777" w:rsidR="007E0CD4" w:rsidRPr="0040711C" w:rsidRDefault="007E0CD4" w:rsidP="0040711C">
      <w:pPr>
        <w:ind w:leftChars="300" w:left="630"/>
        <w:rPr>
          <w:rFonts w:asciiTheme="minorEastAsia" w:hAnsiTheme="minorEastAsia"/>
          <w:sz w:val="20"/>
          <w:szCs w:val="20"/>
        </w:rPr>
      </w:pPr>
      <w:r>
        <w:rPr>
          <w:rFonts w:hint="eastAsia"/>
          <w:color w:val="000000" w:themeColor="text1"/>
          <w:sz w:val="20"/>
          <w:szCs w:val="20"/>
        </w:rPr>
        <w:t xml:space="preserve">　</w:t>
      </w:r>
      <w:r w:rsidRPr="0040711C">
        <w:rPr>
          <w:rFonts w:asciiTheme="minorEastAsia" w:hAnsiTheme="minorEastAsia" w:hint="eastAsia"/>
          <w:sz w:val="20"/>
          <w:szCs w:val="20"/>
        </w:rPr>
        <w:t>「聖霊によらなければ誰も『イエスは主である』と言えない」（1コリ１２：３）、</w:t>
      </w:r>
    </w:p>
    <w:p w14:paraId="69CB1AF7" w14:textId="77777777" w:rsidR="007E0CD4" w:rsidRPr="0040711C" w:rsidRDefault="007E0CD4" w:rsidP="0040711C">
      <w:pPr>
        <w:ind w:firstLineChars="600" w:firstLine="1200"/>
        <w:rPr>
          <w:rFonts w:asciiTheme="minorEastAsia" w:hAnsiTheme="minorEastAsia"/>
          <w:sz w:val="20"/>
          <w:szCs w:val="20"/>
        </w:rPr>
      </w:pPr>
      <w:r w:rsidRPr="0040711C">
        <w:rPr>
          <w:rFonts w:asciiTheme="minorEastAsia" w:hAnsiTheme="minorEastAsia" w:hint="eastAsia"/>
          <w:sz w:val="20"/>
          <w:szCs w:val="20"/>
        </w:rPr>
        <w:t>人間の完成は、三位一体の神の交わりの中に入れられ、神の本性に与ることである。</w:t>
      </w:r>
    </w:p>
    <w:p w14:paraId="2FD674A9" w14:textId="77777777" w:rsidR="007E0CD4" w:rsidRPr="0040711C" w:rsidRDefault="007E0CD4" w:rsidP="0040711C">
      <w:pPr>
        <w:ind w:leftChars="600" w:left="1260"/>
        <w:rPr>
          <w:color w:val="17365D" w:themeColor="text2" w:themeShade="BF"/>
          <w:sz w:val="20"/>
          <w:szCs w:val="20"/>
        </w:rPr>
      </w:pPr>
      <w:r w:rsidRPr="0040711C">
        <w:rPr>
          <w:rFonts w:hint="eastAsia"/>
          <w:color w:val="17365D" w:themeColor="text2" w:themeShade="BF"/>
          <w:sz w:val="20"/>
          <w:szCs w:val="20"/>
        </w:rPr>
        <w:t>パウロの言うように、聖霊は私たちの内から働きかけ、生かし、悟りを与えてくれるのである。</w:t>
      </w:r>
    </w:p>
    <w:p w14:paraId="274B69FC" w14:textId="77777777" w:rsidR="0040711C" w:rsidRPr="0040711C" w:rsidRDefault="0040711C" w:rsidP="0040711C">
      <w:pPr>
        <w:ind w:firstLineChars="200" w:firstLine="400"/>
        <w:rPr>
          <w:sz w:val="20"/>
          <w:szCs w:val="20"/>
        </w:rPr>
      </w:pPr>
    </w:p>
    <w:p w14:paraId="514645B2" w14:textId="3CFF401D" w:rsidR="007E0CD4" w:rsidRDefault="007E0CD4" w:rsidP="007E0CD4">
      <w:pPr>
        <w:spacing w:line="360" w:lineRule="auto"/>
        <w:ind w:firstLineChars="200" w:firstLine="400"/>
        <w:rPr>
          <w:szCs w:val="21"/>
        </w:rPr>
      </w:pPr>
      <w:r>
        <w:rPr>
          <w:rFonts w:hint="eastAsia"/>
          <w:sz w:val="20"/>
          <w:szCs w:val="20"/>
        </w:rPr>
        <w:t xml:space="preserve">⑤　神の愛の実践　ヨハネの手紙１章　　　</w:t>
      </w:r>
    </w:p>
    <w:p w14:paraId="0FEC9063" w14:textId="77777777" w:rsidR="007E0CD4" w:rsidRDefault="007E0CD4" w:rsidP="007E0CD4">
      <w:pPr>
        <w:pStyle w:val="a7"/>
        <w:ind w:leftChars="0" w:left="570"/>
        <w:rPr>
          <w:sz w:val="20"/>
          <w:szCs w:val="20"/>
        </w:rPr>
      </w:pPr>
      <w:r>
        <w:rPr>
          <w:rFonts w:hint="eastAsia"/>
          <w:sz w:val="20"/>
          <w:szCs w:val="20"/>
        </w:rPr>
        <w:t>言っておきたいことはまだまだたくさんあるが、今、あなたがたには理解できない。しかし、その方、すなわち真理の霊が来ると、あなたがたを導いて真理をことごとく悟らせる。」</w:t>
      </w:r>
      <w:r>
        <w:rPr>
          <w:sz w:val="20"/>
          <w:szCs w:val="20"/>
        </w:rPr>
        <w:t xml:space="preserve">               </w:t>
      </w:r>
    </w:p>
    <w:p w14:paraId="016BEDD3" w14:textId="77777777" w:rsidR="007E0CD4" w:rsidRDefault="007E0CD4" w:rsidP="007E0CD4">
      <w:pPr>
        <w:spacing w:line="276" w:lineRule="auto"/>
        <w:rPr>
          <w:sz w:val="24"/>
          <w:szCs w:val="24"/>
        </w:rPr>
      </w:pPr>
      <w:r>
        <w:rPr>
          <w:sz w:val="24"/>
          <w:szCs w:val="24"/>
        </w:rPr>
        <w:t xml:space="preserve">                                                               </w:t>
      </w:r>
      <w:r>
        <w:rPr>
          <w:szCs w:val="21"/>
        </w:rPr>
        <w:t>(16:12~13a)</w:t>
      </w:r>
    </w:p>
    <w:p w14:paraId="248F728C" w14:textId="77777777" w:rsidR="007E0CD4" w:rsidRDefault="007E0CD4" w:rsidP="00034550">
      <w:pPr>
        <w:spacing w:line="276" w:lineRule="auto"/>
        <w:ind w:firstLineChars="100" w:firstLine="210"/>
        <w:rPr>
          <w:color w:val="000000" w:themeColor="text1"/>
          <w:szCs w:val="21"/>
        </w:rPr>
      </w:pPr>
    </w:p>
    <w:p w14:paraId="391B5B78" w14:textId="77777777" w:rsidR="00BC6886" w:rsidRDefault="00BC6886" w:rsidP="00A42145">
      <w:pPr>
        <w:spacing w:line="240" w:lineRule="exact"/>
        <w:rPr>
          <w:color w:val="000000" w:themeColor="text1"/>
          <w:sz w:val="20"/>
          <w:szCs w:val="20"/>
        </w:rPr>
      </w:pPr>
    </w:p>
    <w:tbl>
      <w:tblPr>
        <w:tblW w:w="8735"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35"/>
      </w:tblGrid>
      <w:tr w:rsidR="00460564" w14:paraId="740A5561" w14:textId="77777777" w:rsidTr="00460564">
        <w:trPr>
          <w:trHeight w:val="1467"/>
        </w:trPr>
        <w:tc>
          <w:tcPr>
            <w:tcW w:w="8735" w:type="dxa"/>
          </w:tcPr>
          <w:p w14:paraId="6990D362" w14:textId="77777777" w:rsidR="00460564" w:rsidRDefault="00460564" w:rsidP="00460564">
            <w:pPr>
              <w:ind w:leftChars="90" w:left="189"/>
              <w:rPr>
                <w:color w:val="000000" w:themeColor="text1"/>
                <w:sz w:val="20"/>
                <w:szCs w:val="20"/>
              </w:rPr>
            </w:pPr>
            <w:r w:rsidRPr="00DF6B7A">
              <w:rPr>
                <w:rFonts w:hint="eastAsia"/>
                <w:color w:val="000000" w:themeColor="text1"/>
                <w:sz w:val="20"/>
                <w:szCs w:val="20"/>
              </w:rPr>
              <w:t>この父、子、聖霊の不可分の関係を、公会議</w:t>
            </w:r>
            <w:r>
              <w:rPr>
                <w:rFonts w:hint="eastAsia"/>
                <w:color w:val="000000" w:themeColor="text1"/>
                <w:sz w:val="20"/>
                <w:szCs w:val="20"/>
              </w:rPr>
              <w:t>（</w:t>
            </w:r>
            <w:r w:rsidRPr="00DF6B7A">
              <w:rPr>
                <w:rFonts w:hint="eastAsia"/>
                <w:color w:val="000000" w:themeColor="text1"/>
                <w:sz w:val="20"/>
                <w:szCs w:val="20"/>
              </w:rPr>
              <w:t>381</w:t>
            </w:r>
            <w:r w:rsidRPr="00DF6B7A">
              <w:rPr>
                <w:rFonts w:hint="eastAsia"/>
                <w:color w:val="000000" w:themeColor="text1"/>
                <w:sz w:val="20"/>
                <w:szCs w:val="20"/>
              </w:rPr>
              <w:t>年</w:t>
            </w:r>
            <w:r>
              <w:rPr>
                <w:rFonts w:hint="eastAsia"/>
                <w:color w:val="000000" w:themeColor="text1"/>
                <w:sz w:val="20"/>
                <w:szCs w:val="20"/>
              </w:rPr>
              <w:t>）</w:t>
            </w:r>
            <w:r w:rsidRPr="00DF6B7A">
              <w:rPr>
                <w:rFonts w:hint="eastAsia"/>
                <w:color w:val="000000" w:themeColor="text1"/>
                <w:sz w:val="20"/>
                <w:szCs w:val="20"/>
              </w:rPr>
              <w:t>は「三位一体」という表現でまとめた</w:t>
            </w:r>
            <w:r>
              <w:rPr>
                <w:rFonts w:hint="eastAsia"/>
                <w:color w:val="000000" w:themeColor="text1"/>
                <w:sz w:val="20"/>
                <w:szCs w:val="20"/>
              </w:rPr>
              <w:t>。キリスト教の信仰は、この</w:t>
            </w:r>
            <w:r w:rsidRPr="00DF6B7A">
              <w:rPr>
                <w:rFonts w:hint="eastAsia"/>
                <w:color w:val="000000" w:themeColor="text1"/>
                <w:sz w:val="20"/>
                <w:szCs w:val="20"/>
              </w:rPr>
              <w:t>三位一体</w:t>
            </w:r>
            <w:r>
              <w:rPr>
                <w:rFonts w:hint="eastAsia"/>
                <w:color w:val="000000" w:themeColor="text1"/>
                <w:sz w:val="20"/>
                <w:szCs w:val="20"/>
              </w:rPr>
              <w:t>の構造を特徴としている。</w:t>
            </w:r>
            <w:r w:rsidRPr="00DF6B7A">
              <w:rPr>
                <w:rFonts w:hint="eastAsia"/>
                <w:color w:val="000000" w:themeColor="text1"/>
                <w:sz w:val="20"/>
                <w:szCs w:val="20"/>
              </w:rPr>
              <w:t>父と子と聖霊</w:t>
            </w:r>
            <w:r>
              <w:rPr>
                <w:rFonts w:hint="eastAsia"/>
                <w:color w:val="000000" w:themeColor="text1"/>
                <w:sz w:val="20"/>
                <w:szCs w:val="20"/>
              </w:rPr>
              <w:t>の三者の間の愛の交わりが、唯一の神の本質であると教えている。</w:t>
            </w:r>
            <w:r w:rsidRPr="00DF6B7A">
              <w:rPr>
                <w:rFonts w:hint="eastAsia"/>
                <w:color w:val="000000" w:themeColor="text1"/>
                <w:sz w:val="20"/>
                <w:szCs w:val="20"/>
              </w:rPr>
              <w:t>万物を創造した神は、</w:t>
            </w:r>
            <w:r>
              <w:rPr>
                <w:rFonts w:hint="eastAsia"/>
                <w:color w:val="000000" w:themeColor="text1"/>
                <w:sz w:val="20"/>
                <w:szCs w:val="20"/>
              </w:rPr>
              <w:t>御子を通して</w:t>
            </w:r>
            <w:r w:rsidRPr="00DF6B7A">
              <w:rPr>
                <w:rFonts w:hint="eastAsia"/>
                <w:color w:val="000000" w:themeColor="text1"/>
                <w:sz w:val="20"/>
                <w:szCs w:val="20"/>
              </w:rPr>
              <w:t>そこに命を通わせ、</w:t>
            </w:r>
            <w:r>
              <w:rPr>
                <w:rFonts w:hint="eastAsia"/>
                <w:color w:val="000000" w:themeColor="text1"/>
                <w:sz w:val="20"/>
                <w:szCs w:val="20"/>
              </w:rPr>
              <w:t>聖霊はわたしたちを神の</w:t>
            </w:r>
            <w:r w:rsidRPr="00DF6B7A">
              <w:rPr>
                <w:rFonts w:hint="eastAsia"/>
                <w:color w:val="000000" w:themeColor="text1"/>
                <w:sz w:val="20"/>
                <w:szCs w:val="20"/>
              </w:rPr>
              <w:t>愛の交わりの輪に巻き込む</w:t>
            </w:r>
            <w:r>
              <w:rPr>
                <w:rFonts w:hint="eastAsia"/>
                <w:color w:val="000000" w:themeColor="text1"/>
                <w:sz w:val="20"/>
                <w:szCs w:val="20"/>
              </w:rPr>
              <w:t>の</w:t>
            </w:r>
            <w:r w:rsidRPr="00DF6B7A">
              <w:rPr>
                <w:rFonts w:hint="eastAsia"/>
                <w:color w:val="000000" w:themeColor="text1"/>
                <w:sz w:val="20"/>
                <w:szCs w:val="20"/>
              </w:rPr>
              <w:t>である。</w:t>
            </w:r>
          </w:p>
        </w:tc>
      </w:tr>
    </w:tbl>
    <w:p w14:paraId="4B7A50F7" w14:textId="77777777" w:rsidR="004A356D" w:rsidRDefault="00295E4A" w:rsidP="004A356D">
      <w:pPr>
        <w:spacing w:line="276" w:lineRule="auto"/>
        <w:rPr>
          <w:color w:val="000000" w:themeColor="text1"/>
          <w:szCs w:val="21"/>
        </w:rPr>
      </w:pPr>
      <w:r>
        <w:rPr>
          <w:rFonts w:hint="eastAsia"/>
          <w:color w:val="000000" w:themeColor="text1"/>
          <w:szCs w:val="21"/>
        </w:rPr>
        <w:t xml:space="preserve">　　　　　　</w:t>
      </w:r>
      <w:r w:rsidR="009A1B95">
        <w:rPr>
          <w:rFonts w:hint="eastAsia"/>
          <w:color w:val="000000" w:themeColor="text1"/>
          <w:szCs w:val="21"/>
        </w:rPr>
        <w:t xml:space="preserve">　　</w:t>
      </w:r>
    </w:p>
    <w:p w14:paraId="2E80EEC5" w14:textId="77777777" w:rsidR="00D15247" w:rsidRDefault="00FA5BBD" w:rsidP="00D15247">
      <w:pPr>
        <w:spacing w:line="240" w:lineRule="exact"/>
        <w:ind w:left="5040" w:hangingChars="2400" w:hanging="5040"/>
        <w:rPr>
          <w:color w:val="000000" w:themeColor="text1"/>
          <w:szCs w:val="21"/>
        </w:rPr>
      </w:pPr>
      <w:r>
        <w:rPr>
          <w:rFonts w:hint="eastAsia"/>
          <w:color w:val="000000" w:themeColor="text1"/>
          <w:szCs w:val="21"/>
        </w:rPr>
        <w:t xml:space="preserve">　</w:t>
      </w:r>
    </w:p>
    <w:p w14:paraId="2354C9A5" w14:textId="77777777" w:rsidR="00D15247" w:rsidRDefault="00D15247" w:rsidP="00D15247">
      <w:pPr>
        <w:spacing w:line="240" w:lineRule="exact"/>
        <w:ind w:left="5040" w:hangingChars="2400" w:hanging="5040"/>
        <w:rPr>
          <w:color w:val="000000" w:themeColor="text1"/>
          <w:szCs w:val="21"/>
        </w:rPr>
      </w:pPr>
    </w:p>
    <w:p w14:paraId="06C87CC3" w14:textId="77777777" w:rsidR="00D15247" w:rsidRDefault="00D15247" w:rsidP="00D15247">
      <w:pPr>
        <w:spacing w:line="240" w:lineRule="exact"/>
        <w:ind w:left="5040" w:hangingChars="2400" w:hanging="5040"/>
        <w:rPr>
          <w:color w:val="000000" w:themeColor="text1"/>
          <w:szCs w:val="21"/>
        </w:rPr>
      </w:pPr>
    </w:p>
    <w:p w14:paraId="5466F2B2" w14:textId="77777777" w:rsidR="00D15247" w:rsidRDefault="00D15247" w:rsidP="00D15247">
      <w:pPr>
        <w:spacing w:line="240" w:lineRule="exact"/>
        <w:ind w:left="5040" w:hangingChars="2400" w:hanging="5040"/>
        <w:rPr>
          <w:color w:val="000000" w:themeColor="text1"/>
          <w:szCs w:val="21"/>
        </w:rPr>
      </w:pPr>
    </w:p>
    <w:p w14:paraId="0C7976CD" w14:textId="77777777" w:rsidR="00D15247" w:rsidRDefault="00D15247" w:rsidP="00D15247">
      <w:pPr>
        <w:spacing w:line="240" w:lineRule="exact"/>
        <w:ind w:left="5040" w:hangingChars="2400" w:hanging="5040"/>
        <w:rPr>
          <w:color w:val="000000" w:themeColor="text1"/>
          <w:szCs w:val="21"/>
        </w:rPr>
      </w:pPr>
    </w:p>
    <w:p w14:paraId="2ACF4BAC" w14:textId="77777777" w:rsidR="00D15247" w:rsidRDefault="00D15247" w:rsidP="00D15247">
      <w:pPr>
        <w:spacing w:line="240" w:lineRule="exact"/>
        <w:ind w:left="5040" w:hangingChars="2400" w:hanging="5040"/>
        <w:rPr>
          <w:color w:val="000000" w:themeColor="text1"/>
          <w:szCs w:val="21"/>
        </w:rPr>
      </w:pPr>
    </w:p>
    <w:p w14:paraId="6D96DDF9" w14:textId="77777777" w:rsidR="00D15247" w:rsidRDefault="00D15247" w:rsidP="00D15247">
      <w:pPr>
        <w:spacing w:line="240" w:lineRule="exact"/>
        <w:ind w:left="5040" w:hangingChars="2400" w:hanging="5040"/>
        <w:rPr>
          <w:color w:val="000000" w:themeColor="text1"/>
          <w:szCs w:val="21"/>
        </w:rPr>
      </w:pPr>
    </w:p>
    <w:p w14:paraId="4FCE8727" w14:textId="77777777" w:rsidR="00D15247" w:rsidRDefault="00D15247" w:rsidP="00D15247">
      <w:pPr>
        <w:spacing w:line="240" w:lineRule="exact"/>
        <w:ind w:left="5040" w:hangingChars="2400" w:hanging="5040"/>
        <w:rPr>
          <w:color w:val="000000" w:themeColor="text1"/>
          <w:szCs w:val="21"/>
        </w:rPr>
      </w:pPr>
    </w:p>
    <w:p w14:paraId="4123BA03" w14:textId="77777777" w:rsidR="00D15247" w:rsidRDefault="00D15247" w:rsidP="00D15247">
      <w:pPr>
        <w:spacing w:line="240" w:lineRule="exact"/>
        <w:ind w:left="5040" w:hangingChars="2400" w:hanging="5040"/>
        <w:rPr>
          <w:color w:val="000000" w:themeColor="text1"/>
          <w:szCs w:val="21"/>
        </w:rPr>
      </w:pPr>
    </w:p>
    <w:p w14:paraId="12A3CC93" w14:textId="77777777" w:rsidR="00D15247" w:rsidRDefault="00D15247" w:rsidP="00D15247">
      <w:pPr>
        <w:spacing w:line="240" w:lineRule="exact"/>
        <w:ind w:left="5040" w:hangingChars="2400" w:hanging="5040"/>
        <w:rPr>
          <w:color w:val="000000" w:themeColor="text1"/>
          <w:szCs w:val="21"/>
        </w:rPr>
      </w:pPr>
    </w:p>
    <w:p w14:paraId="30EBE1D2" w14:textId="77777777" w:rsidR="00D15247" w:rsidRDefault="00D15247" w:rsidP="00D15247">
      <w:pPr>
        <w:spacing w:line="240" w:lineRule="exact"/>
        <w:ind w:left="5040" w:hangingChars="2400" w:hanging="5040"/>
        <w:rPr>
          <w:color w:val="000000" w:themeColor="text1"/>
          <w:szCs w:val="21"/>
        </w:rPr>
      </w:pPr>
    </w:p>
    <w:p w14:paraId="6442F487" w14:textId="77777777" w:rsidR="00D15247" w:rsidRDefault="00D15247" w:rsidP="00D15247">
      <w:pPr>
        <w:spacing w:line="240" w:lineRule="exact"/>
        <w:ind w:left="5040" w:hangingChars="2400" w:hanging="5040"/>
        <w:rPr>
          <w:color w:val="000000" w:themeColor="text1"/>
          <w:szCs w:val="21"/>
        </w:rPr>
      </w:pPr>
    </w:p>
    <w:p w14:paraId="77ABC491" w14:textId="77777777" w:rsidR="00D15247" w:rsidRDefault="00D15247" w:rsidP="00D15247">
      <w:pPr>
        <w:spacing w:line="240" w:lineRule="exact"/>
        <w:ind w:left="5040" w:hangingChars="2400" w:hanging="5040"/>
        <w:rPr>
          <w:color w:val="000000" w:themeColor="text1"/>
          <w:szCs w:val="21"/>
        </w:rPr>
      </w:pPr>
    </w:p>
    <w:p w14:paraId="13A0F39A" w14:textId="77777777" w:rsidR="00D15247" w:rsidRDefault="00D15247" w:rsidP="00D15247">
      <w:pPr>
        <w:spacing w:line="240" w:lineRule="exact"/>
        <w:ind w:left="5040" w:hangingChars="2400" w:hanging="5040"/>
        <w:rPr>
          <w:color w:val="000000" w:themeColor="text1"/>
          <w:szCs w:val="21"/>
        </w:rPr>
      </w:pPr>
    </w:p>
    <w:p w14:paraId="20AE176A" w14:textId="77777777" w:rsidR="00D15247" w:rsidRDefault="00D15247" w:rsidP="00D15247">
      <w:pPr>
        <w:spacing w:line="240" w:lineRule="exact"/>
        <w:ind w:left="5040" w:hangingChars="2400" w:hanging="5040"/>
        <w:rPr>
          <w:color w:val="000000" w:themeColor="text1"/>
          <w:szCs w:val="21"/>
        </w:rPr>
      </w:pPr>
    </w:p>
    <w:p w14:paraId="51C50763" w14:textId="77777777" w:rsidR="00D15247" w:rsidRDefault="00D15247" w:rsidP="00D15247">
      <w:pPr>
        <w:spacing w:line="240" w:lineRule="exact"/>
        <w:ind w:left="5040" w:hangingChars="2400" w:hanging="5040"/>
        <w:rPr>
          <w:color w:val="000000" w:themeColor="text1"/>
          <w:szCs w:val="21"/>
        </w:rPr>
      </w:pPr>
    </w:p>
    <w:p w14:paraId="0EB93E8E" w14:textId="77777777" w:rsidR="00D15247" w:rsidRDefault="00D15247" w:rsidP="00D15247">
      <w:pPr>
        <w:spacing w:line="240" w:lineRule="exact"/>
        <w:ind w:left="5040" w:hangingChars="2400" w:hanging="5040"/>
        <w:rPr>
          <w:color w:val="000000" w:themeColor="text1"/>
          <w:szCs w:val="21"/>
        </w:rPr>
      </w:pPr>
    </w:p>
    <w:p w14:paraId="73A17C0A" w14:textId="77777777" w:rsidR="00D15247" w:rsidRDefault="00D15247" w:rsidP="00D15247">
      <w:pPr>
        <w:spacing w:line="240" w:lineRule="exact"/>
        <w:ind w:left="5040" w:hangingChars="2400" w:hanging="5040"/>
        <w:rPr>
          <w:color w:val="000000" w:themeColor="text1"/>
          <w:szCs w:val="21"/>
        </w:rPr>
      </w:pPr>
    </w:p>
    <w:p w14:paraId="15207D27" w14:textId="77777777" w:rsidR="00D15247" w:rsidRDefault="00D15247" w:rsidP="00D15247">
      <w:pPr>
        <w:spacing w:line="240" w:lineRule="exact"/>
        <w:ind w:left="5040" w:hangingChars="2400" w:hanging="5040"/>
        <w:rPr>
          <w:color w:val="000000" w:themeColor="text1"/>
          <w:szCs w:val="21"/>
        </w:rPr>
      </w:pPr>
    </w:p>
    <w:p w14:paraId="1A6DFBD7" w14:textId="77777777" w:rsidR="00D15247" w:rsidRDefault="00D15247" w:rsidP="00D15247">
      <w:pPr>
        <w:spacing w:line="240" w:lineRule="exact"/>
        <w:ind w:left="5040" w:hangingChars="2400" w:hanging="5040"/>
        <w:rPr>
          <w:color w:val="000000" w:themeColor="text1"/>
          <w:szCs w:val="21"/>
        </w:rPr>
      </w:pPr>
    </w:p>
    <w:p w14:paraId="08632334" w14:textId="77777777" w:rsidR="00D15247" w:rsidRDefault="00D15247" w:rsidP="00D15247">
      <w:pPr>
        <w:spacing w:line="240" w:lineRule="exact"/>
        <w:ind w:left="5040" w:hangingChars="2400" w:hanging="5040"/>
        <w:rPr>
          <w:color w:val="000000" w:themeColor="text1"/>
          <w:szCs w:val="21"/>
        </w:rPr>
      </w:pPr>
    </w:p>
    <w:p w14:paraId="5E4A28ED" w14:textId="77777777" w:rsidR="00D15247" w:rsidRDefault="00D15247" w:rsidP="00D15247">
      <w:pPr>
        <w:spacing w:line="240" w:lineRule="exact"/>
        <w:ind w:left="5040" w:hangingChars="2400" w:hanging="5040"/>
        <w:rPr>
          <w:color w:val="000000" w:themeColor="text1"/>
          <w:szCs w:val="21"/>
        </w:rPr>
      </w:pPr>
    </w:p>
    <w:p w14:paraId="5E10FE49" w14:textId="77777777" w:rsidR="00947F87" w:rsidRDefault="00947F87" w:rsidP="00947F87">
      <w:pPr>
        <w:pStyle w:val="Web"/>
        <w:ind w:firstLineChars="100" w:firstLine="211"/>
        <w:rPr>
          <w:b/>
          <w:bCs/>
          <w:sz w:val="21"/>
          <w:szCs w:val="21"/>
        </w:rPr>
      </w:pPr>
      <w:r>
        <w:rPr>
          <w:rFonts w:hint="eastAsia"/>
          <w:b/>
          <w:bCs/>
          <w:sz w:val="21"/>
          <w:szCs w:val="21"/>
        </w:rPr>
        <w:t>二ケア・コンスタンチノープル信条　　　　　　　　　　　　　　　　　　使徒信条</w:t>
      </w:r>
    </w:p>
    <w:p w14:paraId="4CF82FD4" w14:textId="77777777" w:rsidR="00947F87" w:rsidRDefault="00947F87" w:rsidP="00947F87">
      <w:pPr>
        <w:pStyle w:val="Web"/>
        <w:spacing w:before="0" w:beforeAutospacing="0" w:after="0" w:afterAutospacing="0"/>
        <w:ind w:leftChars="100" w:left="210"/>
        <w:rPr>
          <w:rFonts w:asciiTheme="minorEastAsia" w:eastAsiaTheme="minorEastAsia" w:hAnsiTheme="minorEastAsia"/>
          <w:sz w:val="18"/>
          <w:szCs w:val="18"/>
        </w:rPr>
      </w:pPr>
      <w:r>
        <w:rPr>
          <w:rFonts w:asciiTheme="minorEastAsia" w:eastAsiaTheme="minorEastAsia" w:hAnsiTheme="minorEastAsia" w:hint="eastAsia"/>
          <w:sz w:val="18"/>
          <w:szCs w:val="18"/>
        </w:rPr>
        <w:t>わたしは信じます。唯一の神、　　　　　　　　　　　　　　　天地の創造主</w:t>
      </w:r>
      <w:r>
        <w:rPr>
          <w:rFonts w:asciiTheme="minorEastAsia" w:eastAsiaTheme="minorEastAsia" w:hAnsiTheme="minorEastAsia" w:hint="eastAsia"/>
          <w:sz w:val="18"/>
          <w:szCs w:val="18"/>
        </w:rPr>
        <w:br/>
        <w:t>全能の父、　　　　　　　　　　　　　　　　　　　　　　　　全能の神である父を信じます。</w:t>
      </w:r>
      <w:r>
        <w:rPr>
          <w:rFonts w:asciiTheme="minorEastAsia" w:eastAsiaTheme="minorEastAsia" w:hAnsiTheme="minorEastAsia" w:hint="eastAsia"/>
          <w:sz w:val="18"/>
          <w:szCs w:val="18"/>
        </w:rPr>
        <w:br/>
        <w:t>天と地、</w:t>
      </w:r>
      <w:r>
        <w:rPr>
          <w:rFonts w:asciiTheme="minorEastAsia" w:eastAsiaTheme="minorEastAsia" w:hAnsiTheme="minorEastAsia" w:hint="eastAsia"/>
          <w:sz w:val="18"/>
          <w:szCs w:val="18"/>
        </w:rPr>
        <w:br/>
        <w:t>見えるもの、見えないもの、すべてのものの造り主を。</w:t>
      </w:r>
      <w:r>
        <w:rPr>
          <w:rFonts w:asciiTheme="minorEastAsia" w:eastAsiaTheme="minorEastAsia" w:hAnsiTheme="minorEastAsia" w:hint="eastAsia"/>
          <w:sz w:val="18"/>
          <w:szCs w:val="18"/>
        </w:rPr>
        <w:br/>
        <w:t>わたしは信じます。唯一の主イエス・キリストを。　　　　　　父のひとり子、わたしたちの主</w:t>
      </w:r>
      <w:r>
        <w:rPr>
          <w:rFonts w:asciiTheme="minorEastAsia" w:eastAsiaTheme="minorEastAsia" w:hAnsiTheme="minorEastAsia" w:hint="eastAsia"/>
          <w:sz w:val="18"/>
          <w:szCs w:val="18"/>
        </w:rPr>
        <w:br/>
        <w:t>主は神のひとり子、　　　　　　　　　　　　　　　　　　　　イエス・キリストを信じます。</w:t>
      </w:r>
      <w:r>
        <w:rPr>
          <w:rFonts w:asciiTheme="minorEastAsia" w:eastAsiaTheme="minorEastAsia" w:hAnsiTheme="minorEastAsia" w:hint="eastAsia"/>
          <w:sz w:val="18"/>
          <w:szCs w:val="18"/>
        </w:rPr>
        <w:br/>
        <w:t>すべてに先立って父より生まれ、　　　　　　　　　　　　　　主は聖霊によって人となり</w:t>
      </w:r>
      <w:r>
        <w:rPr>
          <w:rFonts w:asciiTheme="minorEastAsia" w:eastAsiaTheme="minorEastAsia" w:hAnsiTheme="minorEastAsia" w:hint="eastAsia"/>
          <w:sz w:val="18"/>
          <w:szCs w:val="18"/>
        </w:rPr>
        <w:br/>
        <w:t>神よりの神、光よりの光、まことの神よりのまことの神、　　　おとめマリアから生まれ、</w:t>
      </w:r>
      <w:r>
        <w:rPr>
          <w:rFonts w:asciiTheme="minorEastAsia" w:eastAsiaTheme="minorEastAsia" w:hAnsiTheme="minorEastAsia" w:hint="eastAsia"/>
          <w:sz w:val="18"/>
          <w:szCs w:val="18"/>
        </w:rPr>
        <w:br/>
        <w:t>造られることなく生まれ、父と一体。　　　　　　　　　　　　ポンテオ・ピラトのもとで苦しみを受け、</w:t>
      </w:r>
      <w:r>
        <w:rPr>
          <w:rFonts w:asciiTheme="minorEastAsia" w:eastAsiaTheme="minorEastAsia" w:hAnsiTheme="minorEastAsia" w:hint="eastAsia"/>
          <w:sz w:val="18"/>
          <w:szCs w:val="18"/>
        </w:rPr>
        <w:br/>
        <w:t>すべては主によって造られました。　　　　　　　　　　　　　十字架につけられて死に、葬られ、</w:t>
      </w:r>
      <w:r>
        <w:rPr>
          <w:rFonts w:asciiTheme="minorEastAsia" w:eastAsiaTheme="minorEastAsia" w:hAnsiTheme="minorEastAsia" w:hint="eastAsia"/>
          <w:sz w:val="18"/>
          <w:szCs w:val="18"/>
        </w:rPr>
        <w:br/>
        <w:t>主は、わたしたち人類のため、　　　　　　　　　　　　　　　死者のもとに下り、</w:t>
      </w:r>
      <w:r>
        <w:rPr>
          <w:rFonts w:asciiTheme="minorEastAsia" w:eastAsiaTheme="minorEastAsia" w:hAnsiTheme="minorEastAsia" w:hint="eastAsia"/>
          <w:sz w:val="18"/>
          <w:szCs w:val="18"/>
        </w:rPr>
        <w:br/>
        <w:t>わたしたちの救いのために天からくだり、　　　　　　　　　　三日目に復活し、</w:t>
      </w:r>
      <w:r>
        <w:rPr>
          <w:rFonts w:asciiTheme="minorEastAsia" w:eastAsiaTheme="minorEastAsia" w:hAnsiTheme="minorEastAsia" w:hint="eastAsia"/>
          <w:sz w:val="18"/>
          <w:szCs w:val="18"/>
        </w:rPr>
        <w:br/>
        <w:t>聖霊によって、おとめマリアよりからだを受け、　　　　　　　天に上って、</w:t>
      </w:r>
      <w:r>
        <w:rPr>
          <w:rFonts w:asciiTheme="minorEastAsia" w:eastAsiaTheme="minorEastAsia" w:hAnsiTheme="minorEastAsia" w:hint="eastAsia"/>
          <w:sz w:val="18"/>
          <w:szCs w:val="18"/>
        </w:rPr>
        <w:br/>
        <w:t>人となられました。　　　　　　　　　　　　　　　　　　　　全能の　神である父の右の座に着き、</w:t>
      </w:r>
      <w:r>
        <w:rPr>
          <w:rFonts w:asciiTheme="minorEastAsia" w:eastAsiaTheme="minorEastAsia" w:hAnsiTheme="minorEastAsia" w:hint="eastAsia"/>
          <w:sz w:val="18"/>
          <w:szCs w:val="18"/>
        </w:rPr>
        <w:br/>
        <w:t>ポンティオ・ピラトのもとで、　　　　　　　　　　　　　　　生者と死者を裁くために来られます。</w:t>
      </w:r>
    </w:p>
    <w:p w14:paraId="684FB4C6" w14:textId="77777777" w:rsidR="00947F87" w:rsidRDefault="00947F87" w:rsidP="00947F87">
      <w:pPr>
        <w:pStyle w:val="Web"/>
        <w:spacing w:before="0" w:beforeAutospacing="0" w:after="0" w:afterAutospacing="0"/>
        <w:ind w:leftChars="100" w:left="210"/>
        <w:rPr>
          <w:rFonts w:asciiTheme="minorEastAsia" w:eastAsiaTheme="minorEastAsia" w:hAnsiTheme="minorEastAsia"/>
          <w:sz w:val="18"/>
          <w:szCs w:val="18"/>
        </w:rPr>
      </w:pPr>
      <w:r>
        <w:rPr>
          <w:rFonts w:asciiTheme="minorEastAsia" w:eastAsiaTheme="minorEastAsia" w:hAnsiTheme="minorEastAsia" w:hint="eastAsia"/>
          <w:sz w:val="18"/>
          <w:szCs w:val="18"/>
        </w:rPr>
        <w:t>わたしたちのために十字架につけられ、</w:t>
      </w:r>
      <w:r>
        <w:rPr>
          <w:rFonts w:asciiTheme="minorEastAsia" w:eastAsiaTheme="minorEastAsia" w:hAnsiTheme="minorEastAsia" w:hint="eastAsia"/>
          <w:sz w:val="18"/>
          <w:szCs w:val="18"/>
        </w:rPr>
        <w:br/>
        <w:t>苦しみを受け、葬られ、</w:t>
      </w:r>
      <w:r>
        <w:rPr>
          <w:rFonts w:asciiTheme="minorEastAsia" w:eastAsiaTheme="minorEastAsia" w:hAnsiTheme="minorEastAsia" w:hint="eastAsia"/>
          <w:sz w:val="18"/>
          <w:szCs w:val="18"/>
        </w:rPr>
        <w:br/>
        <w:t>聖書にあるとおり三日目に</w:t>
      </w:r>
      <w:hyperlink r:id="rId7" w:tooltip="復活 (キリスト教)" w:history="1">
        <w:r>
          <w:rPr>
            <w:rStyle w:val="a8"/>
            <w:rFonts w:asciiTheme="minorEastAsia" w:eastAsiaTheme="minorEastAsia" w:hAnsiTheme="minorEastAsia" w:hint="eastAsia"/>
            <w:sz w:val="18"/>
            <w:szCs w:val="18"/>
          </w:rPr>
          <w:t>復活</w:t>
        </w:r>
      </w:hyperlink>
      <w:r>
        <w:rPr>
          <w:rFonts w:asciiTheme="minorEastAsia" w:eastAsiaTheme="minorEastAsia" w:hAnsiTheme="minorEastAsia" w:hint="eastAsia"/>
          <w:sz w:val="18"/>
          <w:szCs w:val="18"/>
        </w:rPr>
        <w:t>し、</w:t>
      </w:r>
      <w:r>
        <w:rPr>
          <w:rFonts w:asciiTheme="minorEastAsia" w:eastAsiaTheme="minorEastAsia" w:hAnsiTheme="minorEastAsia" w:hint="eastAsia"/>
          <w:sz w:val="18"/>
          <w:szCs w:val="18"/>
        </w:rPr>
        <w:br/>
        <w:t>天に昇り、父の右の座に着いておられます。</w:t>
      </w:r>
      <w:r>
        <w:rPr>
          <w:rFonts w:asciiTheme="minorEastAsia" w:eastAsiaTheme="minorEastAsia" w:hAnsiTheme="minorEastAsia" w:hint="eastAsia"/>
          <w:sz w:val="18"/>
          <w:szCs w:val="18"/>
        </w:rPr>
        <w:br/>
        <w:t>主は、生者（せいしゃ）と死者を裁くために栄光のうちに再び来られます。</w:t>
      </w:r>
      <w:r>
        <w:rPr>
          <w:rFonts w:asciiTheme="minorEastAsia" w:eastAsiaTheme="minorEastAsia" w:hAnsiTheme="minorEastAsia" w:hint="eastAsia"/>
          <w:sz w:val="18"/>
          <w:szCs w:val="18"/>
        </w:rPr>
        <w:br/>
        <w:t>その国は終わることがありません。</w:t>
      </w:r>
      <w:r>
        <w:rPr>
          <w:rFonts w:asciiTheme="minorEastAsia" w:eastAsiaTheme="minorEastAsia" w:hAnsiTheme="minorEastAsia" w:hint="eastAsia"/>
          <w:sz w:val="18"/>
          <w:szCs w:val="18"/>
        </w:rPr>
        <w:br/>
        <w:t>わたしは信じます。主であり、いのちの与え主である聖霊を。</w:t>
      </w:r>
      <w:r>
        <w:rPr>
          <w:rFonts w:asciiTheme="minorEastAsia" w:eastAsiaTheme="minorEastAsia" w:hAnsiTheme="minorEastAsia" w:hint="eastAsia"/>
          <w:sz w:val="18"/>
          <w:szCs w:val="18"/>
        </w:rPr>
        <w:br/>
        <w:t>聖霊は、父と子から出て、　　　　　　　　　　　　　　　　　聖霊を信じ、</w:t>
      </w:r>
      <w:r>
        <w:rPr>
          <w:rFonts w:asciiTheme="minorEastAsia" w:eastAsiaTheme="minorEastAsia" w:hAnsiTheme="minorEastAsia" w:hint="eastAsia"/>
          <w:sz w:val="18"/>
          <w:szCs w:val="18"/>
        </w:rPr>
        <w:br/>
      </w:r>
      <w:r>
        <w:rPr>
          <w:rFonts w:asciiTheme="minorEastAsia" w:eastAsiaTheme="minorEastAsia" w:hAnsiTheme="minorEastAsia" w:hint="eastAsia"/>
          <w:sz w:val="18"/>
          <w:szCs w:val="18"/>
        </w:rPr>
        <w:lastRenderedPageBreak/>
        <w:t>父と子とともに礼拝され、栄光を受け、　　　　　　　　　　　聖なる普遍の教会、</w:t>
      </w:r>
      <w:r>
        <w:rPr>
          <w:rFonts w:asciiTheme="minorEastAsia" w:eastAsiaTheme="minorEastAsia" w:hAnsiTheme="minorEastAsia" w:hint="eastAsia"/>
          <w:sz w:val="18"/>
          <w:szCs w:val="18"/>
        </w:rPr>
        <w:br/>
        <w:t>また預言者をとおして語られました。　　　　　　　　　　　　聖徒の交わり、</w:t>
      </w:r>
      <w:r>
        <w:rPr>
          <w:rFonts w:asciiTheme="minorEastAsia" w:eastAsiaTheme="minorEastAsia" w:hAnsiTheme="minorEastAsia" w:hint="eastAsia"/>
          <w:sz w:val="18"/>
          <w:szCs w:val="18"/>
        </w:rPr>
        <w:br/>
        <w:t>わたしは、聖なる、普遍の、使徒的、唯一の教会を信じます。　罪のゆるし、からだの復活、</w:t>
      </w:r>
      <w:r>
        <w:rPr>
          <w:rFonts w:asciiTheme="minorEastAsia" w:eastAsiaTheme="minorEastAsia" w:hAnsiTheme="minorEastAsia" w:hint="eastAsia"/>
          <w:sz w:val="18"/>
          <w:szCs w:val="18"/>
        </w:rPr>
        <w:br/>
        <w:t>罪のゆるしをもたらす唯一の洗礼を認め、　　　　　　　　　　永遠のいのちを信じます。</w:t>
      </w:r>
    </w:p>
    <w:p w14:paraId="54D70B30" w14:textId="77777777" w:rsidR="00947F87" w:rsidRDefault="00947F87" w:rsidP="00947F87">
      <w:pPr>
        <w:pStyle w:val="Web"/>
        <w:spacing w:before="0" w:beforeAutospacing="0" w:after="0" w:afterAutospacing="0"/>
        <w:ind w:leftChars="100" w:left="210"/>
        <w:rPr>
          <w:rFonts w:asciiTheme="minorEastAsia" w:eastAsiaTheme="minorEastAsia" w:hAnsiTheme="minorEastAsia"/>
          <w:sz w:val="18"/>
          <w:szCs w:val="18"/>
        </w:rPr>
      </w:pPr>
      <w:r>
        <w:rPr>
          <w:rFonts w:asciiTheme="minorEastAsia" w:eastAsiaTheme="minorEastAsia" w:hAnsiTheme="minorEastAsia" w:hint="eastAsia"/>
          <w:sz w:val="18"/>
          <w:szCs w:val="18"/>
        </w:rPr>
        <w:t>死者の</w:t>
      </w:r>
      <w:hyperlink r:id="rId8" w:tooltip="復活 (キリスト教)" w:history="1">
        <w:r>
          <w:rPr>
            <w:rStyle w:val="a8"/>
            <w:rFonts w:asciiTheme="minorEastAsia" w:eastAsiaTheme="minorEastAsia" w:hAnsiTheme="minorEastAsia" w:hint="eastAsia"/>
            <w:sz w:val="18"/>
            <w:szCs w:val="18"/>
          </w:rPr>
          <w:t>復活</w:t>
        </w:r>
      </w:hyperlink>
      <w:r>
        <w:rPr>
          <w:rFonts w:asciiTheme="minorEastAsia" w:eastAsiaTheme="minorEastAsia" w:hAnsiTheme="minorEastAsia" w:hint="eastAsia"/>
          <w:sz w:val="18"/>
          <w:szCs w:val="18"/>
        </w:rPr>
        <w:t>と　　　　　　　　　　　　　　　　　　　　　　　アーメン</w:t>
      </w:r>
      <w:r>
        <w:rPr>
          <w:rFonts w:asciiTheme="minorEastAsia" w:eastAsiaTheme="minorEastAsia" w:hAnsiTheme="minorEastAsia" w:hint="eastAsia"/>
          <w:sz w:val="18"/>
          <w:szCs w:val="18"/>
        </w:rPr>
        <w:br/>
        <w:t>来世のいのちを待ち望みます。</w:t>
      </w:r>
      <w:r>
        <w:rPr>
          <w:rFonts w:asciiTheme="minorEastAsia" w:eastAsiaTheme="minorEastAsia" w:hAnsiTheme="minorEastAsia" w:hint="eastAsia"/>
          <w:sz w:val="18"/>
          <w:szCs w:val="18"/>
        </w:rPr>
        <w:br/>
        <w:t>アーメン。</w:t>
      </w:r>
    </w:p>
    <w:p w14:paraId="58D5028F" w14:textId="77777777" w:rsidR="00947F87" w:rsidRDefault="00947F87" w:rsidP="00947F87">
      <w:pPr>
        <w:ind w:firstLineChars="200" w:firstLine="360"/>
        <w:rPr>
          <w:rFonts w:asciiTheme="minorEastAsia" w:hAnsiTheme="minorEastAsia"/>
          <w:sz w:val="18"/>
          <w:szCs w:val="18"/>
        </w:rPr>
      </w:pPr>
    </w:p>
    <w:p w14:paraId="7ED004C8" w14:textId="77777777" w:rsidR="00D15247" w:rsidRDefault="00D15247" w:rsidP="00D15247">
      <w:pPr>
        <w:spacing w:line="276" w:lineRule="auto"/>
        <w:rPr>
          <w:sz w:val="24"/>
          <w:szCs w:val="24"/>
        </w:rPr>
      </w:pPr>
    </w:p>
    <w:p w14:paraId="0D546EE3" w14:textId="77777777" w:rsidR="00D15247" w:rsidRDefault="00D15247" w:rsidP="00D15247">
      <w:pPr>
        <w:spacing w:line="276" w:lineRule="auto"/>
        <w:ind w:firstLineChars="200" w:firstLine="480"/>
        <w:rPr>
          <w:sz w:val="24"/>
          <w:szCs w:val="24"/>
        </w:rPr>
      </w:pPr>
    </w:p>
    <w:p w14:paraId="7B2EA240" w14:textId="77777777" w:rsidR="00D15247" w:rsidRDefault="00D15247" w:rsidP="00D15247">
      <w:pPr>
        <w:spacing w:line="276" w:lineRule="auto"/>
        <w:ind w:firstLineChars="200" w:firstLine="420"/>
        <w:rPr>
          <w:szCs w:val="21"/>
        </w:rPr>
      </w:pPr>
    </w:p>
    <w:p w14:paraId="47135C66" w14:textId="77777777" w:rsidR="00D83407" w:rsidRDefault="00D83407" w:rsidP="004533D9">
      <w:pPr>
        <w:spacing w:line="360" w:lineRule="auto"/>
        <w:rPr>
          <w:sz w:val="24"/>
          <w:szCs w:val="24"/>
        </w:rPr>
      </w:pPr>
    </w:p>
    <w:p w14:paraId="4CCC854D" w14:textId="77777777" w:rsidR="00D83407" w:rsidRDefault="00D83407" w:rsidP="00D83407">
      <w:pPr>
        <w:spacing w:line="276" w:lineRule="auto"/>
        <w:ind w:firstLineChars="200" w:firstLine="480"/>
        <w:rPr>
          <w:sz w:val="24"/>
          <w:szCs w:val="24"/>
        </w:rPr>
      </w:pPr>
    </w:p>
    <w:p w14:paraId="5D22C96A" w14:textId="77777777" w:rsidR="00AD209A" w:rsidRPr="001356B1" w:rsidRDefault="00AD209A">
      <w:pPr>
        <w:spacing w:line="276" w:lineRule="auto"/>
        <w:ind w:firstLineChars="200" w:firstLine="420"/>
        <w:rPr>
          <w:szCs w:val="21"/>
        </w:rPr>
      </w:pPr>
    </w:p>
    <w:sectPr w:rsidR="00AD209A" w:rsidRPr="001356B1" w:rsidSect="00AC5D3A">
      <w:footerReference w:type="default" r:id="rId9"/>
      <w:pgSz w:w="10319" w:h="14571" w:code="13"/>
      <w:pgMar w:top="794" w:right="794"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800FD8" w14:textId="77777777" w:rsidR="00EE6D4D" w:rsidRDefault="00EE6D4D" w:rsidP="00672B86">
      <w:r>
        <w:separator/>
      </w:r>
    </w:p>
  </w:endnote>
  <w:endnote w:type="continuationSeparator" w:id="0">
    <w:p w14:paraId="4BDCF0C1" w14:textId="77777777" w:rsidR="00EE6D4D" w:rsidRDefault="00EE6D4D" w:rsidP="00672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6460478"/>
      <w:docPartObj>
        <w:docPartGallery w:val="Page Numbers (Bottom of Page)"/>
        <w:docPartUnique/>
      </w:docPartObj>
    </w:sdtPr>
    <w:sdtEndPr/>
    <w:sdtContent>
      <w:p w14:paraId="6C5B0B41" w14:textId="77777777" w:rsidR="00D15247" w:rsidRDefault="00D15247">
        <w:pPr>
          <w:pStyle w:val="a5"/>
          <w:jc w:val="center"/>
        </w:pPr>
        <w:r>
          <w:fldChar w:fldCharType="begin"/>
        </w:r>
        <w:r>
          <w:instrText>PAGE   \* MERGEFORMAT</w:instrText>
        </w:r>
        <w:r>
          <w:fldChar w:fldCharType="separate"/>
        </w:r>
        <w:r w:rsidR="007E0CD4" w:rsidRPr="007E0CD4">
          <w:rPr>
            <w:noProof/>
            <w:lang w:val="ja-JP"/>
          </w:rPr>
          <w:t>1</w:t>
        </w:r>
        <w:r>
          <w:fldChar w:fldCharType="end"/>
        </w:r>
      </w:p>
    </w:sdtContent>
  </w:sdt>
  <w:p w14:paraId="7BCBBD1D" w14:textId="77777777" w:rsidR="00D15247" w:rsidRDefault="00D152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95DDAC" w14:textId="77777777" w:rsidR="00EE6D4D" w:rsidRDefault="00EE6D4D" w:rsidP="00672B86">
      <w:r>
        <w:separator/>
      </w:r>
    </w:p>
  </w:footnote>
  <w:footnote w:type="continuationSeparator" w:id="0">
    <w:p w14:paraId="17876B6D" w14:textId="77777777" w:rsidR="00EE6D4D" w:rsidRDefault="00EE6D4D" w:rsidP="00672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6647D"/>
    <w:multiLevelType w:val="hybridMultilevel"/>
    <w:tmpl w:val="C7A23ED8"/>
    <w:lvl w:ilvl="0" w:tplc="0409000D">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7464649"/>
    <w:multiLevelType w:val="hybridMultilevel"/>
    <w:tmpl w:val="6334365A"/>
    <w:lvl w:ilvl="0" w:tplc="5062562C">
      <w:start w:val="1"/>
      <w:numFmt w:val="decimalEnclosedCircle"/>
      <w:lvlText w:val="%1"/>
      <w:lvlJc w:val="left"/>
      <w:pPr>
        <w:ind w:left="360" w:hanging="360"/>
      </w:pPr>
      <w:rPr>
        <w:b/>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8BD5B71"/>
    <w:multiLevelType w:val="hybridMultilevel"/>
    <w:tmpl w:val="F38CEAD8"/>
    <w:lvl w:ilvl="0" w:tplc="0409000B">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 w15:restartNumberingAfterBreak="0">
    <w:nsid w:val="0BC1215C"/>
    <w:multiLevelType w:val="hybridMultilevel"/>
    <w:tmpl w:val="069CDC7C"/>
    <w:lvl w:ilvl="0" w:tplc="E774CF7A">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2F7522B"/>
    <w:multiLevelType w:val="hybridMultilevel"/>
    <w:tmpl w:val="E3B42270"/>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C1206F6"/>
    <w:multiLevelType w:val="hybridMultilevel"/>
    <w:tmpl w:val="1840CC08"/>
    <w:lvl w:ilvl="0" w:tplc="6EDC723E">
      <w:start w:val="1"/>
      <w:numFmt w:val="decimalEnclosedCircle"/>
      <w:lvlText w:val="%1"/>
      <w:lvlJc w:val="left"/>
      <w:pPr>
        <w:ind w:left="360" w:hanging="360"/>
      </w:pPr>
      <w:rPr>
        <w:rFonts w:hint="default"/>
        <w:color w:val="000000" w:themeColor="text1"/>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1F1186"/>
    <w:multiLevelType w:val="hybridMultilevel"/>
    <w:tmpl w:val="53149CFA"/>
    <w:lvl w:ilvl="0" w:tplc="0409000D">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33A50089"/>
    <w:multiLevelType w:val="hybridMultilevel"/>
    <w:tmpl w:val="97169578"/>
    <w:lvl w:ilvl="0" w:tplc="C4E28916">
      <w:start w:val="4"/>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34DA455C"/>
    <w:multiLevelType w:val="hybridMultilevel"/>
    <w:tmpl w:val="56C2B87A"/>
    <w:lvl w:ilvl="0" w:tplc="16D4185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8F53C17"/>
    <w:multiLevelType w:val="hybridMultilevel"/>
    <w:tmpl w:val="18246CFE"/>
    <w:lvl w:ilvl="0" w:tplc="05AE1E34">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0" w15:restartNumberingAfterBreak="0">
    <w:nsid w:val="4A833E23"/>
    <w:multiLevelType w:val="hybridMultilevel"/>
    <w:tmpl w:val="23327D14"/>
    <w:lvl w:ilvl="0" w:tplc="6A86F8C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5EC501CB"/>
    <w:multiLevelType w:val="hybridMultilevel"/>
    <w:tmpl w:val="D42E99AE"/>
    <w:lvl w:ilvl="0" w:tplc="0409000B">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 w15:restartNumberingAfterBreak="0">
    <w:nsid w:val="69F821DB"/>
    <w:multiLevelType w:val="hybridMultilevel"/>
    <w:tmpl w:val="07442DD6"/>
    <w:lvl w:ilvl="0" w:tplc="E00A5C9A">
      <w:start w:val="2"/>
      <w:numFmt w:val="decimalEnclosedCircle"/>
      <w:lvlText w:val="%1"/>
      <w:lvlJc w:val="left"/>
      <w:pPr>
        <w:ind w:left="930" w:hanging="360"/>
      </w:pPr>
      <w:rPr>
        <w:rFonts w:hint="default"/>
        <w:sz w:val="21"/>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3" w15:restartNumberingAfterBreak="0">
    <w:nsid w:val="6A0C1896"/>
    <w:multiLevelType w:val="hybridMultilevel"/>
    <w:tmpl w:val="C034254A"/>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F777D84"/>
    <w:multiLevelType w:val="hybridMultilevel"/>
    <w:tmpl w:val="69741DC4"/>
    <w:lvl w:ilvl="0" w:tplc="E24ACF32">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5" w15:restartNumberingAfterBreak="0">
    <w:nsid w:val="7B3329FD"/>
    <w:multiLevelType w:val="hybridMultilevel"/>
    <w:tmpl w:val="406AADB2"/>
    <w:lvl w:ilvl="0" w:tplc="FB16FC94">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num w:numId="1">
    <w:abstractNumId w:val="14"/>
  </w:num>
  <w:num w:numId="2">
    <w:abstractNumId w:val="9"/>
  </w:num>
  <w:num w:numId="3">
    <w:abstractNumId w:val="15"/>
  </w:num>
  <w:num w:numId="4">
    <w:abstractNumId w:val="3"/>
  </w:num>
  <w:num w:numId="5">
    <w:abstractNumId w:val="0"/>
  </w:num>
  <w:num w:numId="6">
    <w:abstractNumId w:val="4"/>
  </w:num>
  <w:num w:numId="7">
    <w:abstractNumId w:val="13"/>
  </w:num>
  <w:num w:numId="8">
    <w:abstractNumId w:val="6"/>
  </w:num>
  <w:num w:numId="9">
    <w:abstractNumId w:val="0"/>
  </w:num>
  <w:num w:numId="10">
    <w:abstractNumId w:val="6"/>
  </w:num>
  <w:num w:numId="11">
    <w:abstractNumId w:val="5"/>
  </w:num>
  <w:num w:numId="12">
    <w:abstractNumId w:val="12"/>
  </w:num>
  <w:num w:numId="13">
    <w:abstractNumId w:val="2"/>
  </w:num>
  <w:num w:numId="14">
    <w:abstractNumId w:val="10"/>
  </w:num>
  <w:num w:numId="15">
    <w:abstractNumId w:val="8"/>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1"/>
  </w:num>
  <w:num w:numId="20">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40AA9"/>
    <w:rsid w:val="00001F4F"/>
    <w:rsid w:val="00004118"/>
    <w:rsid w:val="000045B8"/>
    <w:rsid w:val="00034550"/>
    <w:rsid w:val="0004142A"/>
    <w:rsid w:val="000419C9"/>
    <w:rsid w:val="000574C4"/>
    <w:rsid w:val="00070830"/>
    <w:rsid w:val="000729C6"/>
    <w:rsid w:val="00075F1A"/>
    <w:rsid w:val="00085D81"/>
    <w:rsid w:val="00096072"/>
    <w:rsid w:val="000C72C6"/>
    <w:rsid w:val="000E6517"/>
    <w:rsid w:val="000F1BBE"/>
    <w:rsid w:val="000F6AE8"/>
    <w:rsid w:val="001008C4"/>
    <w:rsid w:val="00103007"/>
    <w:rsid w:val="0012087C"/>
    <w:rsid w:val="00123C57"/>
    <w:rsid w:val="00132D1F"/>
    <w:rsid w:val="00133397"/>
    <w:rsid w:val="001356B1"/>
    <w:rsid w:val="00142548"/>
    <w:rsid w:val="00145594"/>
    <w:rsid w:val="00146D37"/>
    <w:rsid w:val="00163758"/>
    <w:rsid w:val="00167D67"/>
    <w:rsid w:val="001819F6"/>
    <w:rsid w:val="001C77AB"/>
    <w:rsid w:val="001F5036"/>
    <w:rsid w:val="0022139F"/>
    <w:rsid w:val="00223A0A"/>
    <w:rsid w:val="00295E4A"/>
    <w:rsid w:val="002A1512"/>
    <w:rsid w:val="002C2F5F"/>
    <w:rsid w:val="002E0524"/>
    <w:rsid w:val="002F1D26"/>
    <w:rsid w:val="003117AF"/>
    <w:rsid w:val="00321860"/>
    <w:rsid w:val="00325169"/>
    <w:rsid w:val="0033357D"/>
    <w:rsid w:val="00334742"/>
    <w:rsid w:val="0036708D"/>
    <w:rsid w:val="003C4B65"/>
    <w:rsid w:val="003E1BE9"/>
    <w:rsid w:val="003E6777"/>
    <w:rsid w:val="0040711C"/>
    <w:rsid w:val="004127F7"/>
    <w:rsid w:val="004431A8"/>
    <w:rsid w:val="004533D9"/>
    <w:rsid w:val="00455902"/>
    <w:rsid w:val="00460564"/>
    <w:rsid w:val="00467A09"/>
    <w:rsid w:val="00495C08"/>
    <w:rsid w:val="00496276"/>
    <w:rsid w:val="004A2FA6"/>
    <w:rsid w:val="004A356D"/>
    <w:rsid w:val="004B43AE"/>
    <w:rsid w:val="004B5523"/>
    <w:rsid w:val="004E4C79"/>
    <w:rsid w:val="00503578"/>
    <w:rsid w:val="00505213"/>
    <w:rsid w:val="0055545B"/>
    <w:rsid w:val="005558C2"/>
    <w:rsid w:val="0057153D"/>
    <w:rsid w:val="0057238B"/>
    <w:rsid w:val="00590DC8"/>
    <w:rsid w:val="00592BA7"/>
    <w:rsid w:val="00597B8B"/>
    <w:rsid w:val="005B0D37"/>
    <w:rsid w:val="005D4D3A"/>
    <w:rsid w:val="005E4A98"/>
    <w:rsid w:val="005F75AC"/>
    <w:rsid w:val="0060615E"/>
    <w:rsid w:val="006176A5"/>
    <w:rsid w:val="00624B0E"/>
    <w:rsid w:val="00633DBA"/>
    <w:rsid w:val="006461C2"/>
    <w:rsid w:val="0065630C"/>
    <w:rsid w:val="00657C4B"/>
    <w:rsid w:val="0066275D"/>
    <w:rsid w:val="00672B86"/>
    <w:rsid w:val="00672F69"/>
    <w:rsid w:val="00676375"/>
    <w:rsid w:val="00680E75"/>
    <w:rsid w:val="00683761"/>
    <w:rsid w:val="006A00A3"/>
    <w:rsid w:val="006E03CF"/>
    <w:rsid w:val="006E3BF1"/>
    <w:rsid w:val="007045B6"/>
    <w:rsid w:val="00713118"/>
    <w:rsid w:val="007358BF"/>
    <w:rsid w:val="00741523"/>
    <w:rsid w:val="007451A5"/>
    <w:rsid w:val="00774B2E"/>
    <w:rsid w:val="007B1780"/>
    <w:rsid w:val="007B7A72"/>
    <w:rsid w:val="007D789A"/>
    <w:rsid w:val="007E0B77"/>
    <w:rsid w:val="007E0CD4"/>
    <w:rsid w:val="007E2D0B"/>
    <w:rsid w:val="00801CDC"/>
    <w:rsid w:val="0081093B"/>
    <w:rsid w:val="008150A2"/>
    <w:rsid w:val="00817004"/>
    <w:rsid w:val="008221DF"/>
    <w:rsid w:val="008224E2"/>
    <w:rsid w:val="00830661"/>
    <w:rsid w:val="008312DC"/>
    <w:rsid w:val="008414BC"/>
    <w:rsid w:val="00851D24"/>
    <w:rsid w:val="00870AB7"/>
    <w:rsid w:val="0087728F"/>
    <w:rsid w:val="008E1077"/>
    <w:rsid w:val="00905161"/>
    <w:rsid w:val="00905BF2"/>
    <w:rsid w:val="0091599E"/>
    <w:rsid w:val="009237A0"/>
    <w:rsid w:val="00927406"/>
    <w:rsid w:val="00940AA9"/>
    <w:rsid w:val="00947BE4"/>
    <w:rsid w:val="00947F87"/>
    <w:rsid w:val="009504C5"/>
    <w:rsid w:val="00966174"/>
    <w:rsid w:val="00980863"/>
    <w:rsid w:val="009A1B95"/>
    <w:rsid w:val="009A419F"/>
    <w:rsid w:val="009B79B2"/>
    <w:rsid w:val="009E52B7"/>
    <w:rsid w:val="00A038F8"/>
    <w:rsid w:val="00A25AC9"/>
    <w:rsid w:val="00A30036"/>
    <w:rsid w:val="00A42145"/>
    <w:rsid w:val="00A43444"/>
    <w:rsid w:val="00A44B68"/>
    <w:rsid w:val="00A555A9"/>
    <w:rsid w:val="00A65E09"/>
    <w:rsid w:val="00A767D8"/>
    <w:rsid w:val="00A846D0"/>
    <w:rsid w:val="00A93E54"/>
    <w:rsid w:val="00AB7C25"/>
    <w:rsid w:val="00AC5D3A"/>
    <w:rsid w:val="00AC64C0"/>
    <w:rsid w:val="00AC7EFB"/>
    <w:rsid w:val="00AD209A"/>
    <w:rsid w:val="00AE7B9D"/>
    <w:rsid w:val="00B07693"/>
    <w:rsid w:val="00B506BD"/>
    <w:rsid w:val="00B55A40"/>
    <w:rsid w:val="00B80487"/>
    <w:rsid w:val="00B80F79"/>
    <w:rsid w:val="00B84F8C"/>
    <w:rsid w:val="00BA7B84"/>
    <w:rsid w:val="00BC6886"/>
    <w:rsid w:val="00BD2624"/>
    <w:rsid w:val="00BE03D5"/>
    <w:rsid w:val="00BE46FB"/>
    <w:rsid w:val="00BF5CE0"/>
    <w:rsid w:val="00C00D5E"/>
    <w:rsid w:val="00C113CA"/>
    <w:rsid w:val="00C11978"/>
    <w:rsid w:val="00C319D1"/>
    <w:rsid w:val="00C35E14"/>
    <w:rsid w:val="00C40C8B"/>
    <w:rsid w:val="00C624AA"/>
    <w:rsid w:val="00C628D6"/>
    <w:rsid w:val="00C74FA1"/>
    <w:rsid w:val="00C76515"/>
    <w:rsid w:val="00C93ED3"/>
    <w:rsid w:val="00CA3E7C"/>
    <w:rsid w:val="00CA4996"/>
    <w:rsid w:val="00CB2515"/>
    <w:rsid w:val="00CF68BD"/>
    <w:rsid w:val="00D14DC8"/>
    <w:rsid w:val="00D15247"/>
    <w:rsid w:val="00D40E6E"/>
    <w:rsid w:val="00D67CBA"/>
    <w:rsid w:val="00D7190E"/>
    <w:rsid w:val="00D80107"/>
    <w:rsid w:val="00D83407"/>
    <w:rsid w:val="00D92028"/>
    <w:rsid w:val="00D94AD9"/>
    <w:rsid w:val="00DA7E2C"/>
    <w:rsid w:val="00DB369A"/>
    <w:rsid w:val="00DB5F51"/>
    <w:rsid w:val="00DC6604"/>
    <w:rsid w:val="00DE53AF"/>
    <w:rsid w:val="00DF0C95"/>
    <w:rsid w:val="00DF6B7A"/>
    <w:rsid w:val="00E25006"/>
    <w:rsid w:val="00E6440A"/>
    <w:rsid w:val="00E64B25"/>
    <w:rsid w:val="00E65121"/>
    <w:rsid w:val="00E670E4"/>
    <w:rsid w:val="00EB3760"/>
    <w:rsid w:val="00EB6DC8"/>
    <w:rsid w:val="00EB6E54"/>
    <w:rsid w:val="00EB7D5B"/>
    <w:rsid w:val="00ED5935"/>
    <w:rsid w:val="00ED651F"/>
    <w:rsid w:val="00EE6D4D"/>
    <w:rsid w:val="00EF5F21"/>
    <w:rsid w:val="00F10A41"/>
    <w:rsid w:val="00F36A56"/>
    <w:rsid w:val="00F427A9"/>
    <w:rsid w:val="00F47A15"/>
    <w:rsid w:val="00F52B7E"/>
    <w:rsid w:val="00F550ED"/>
    <w:rsid w:val="00F65A88"/>
    <w:rsid w:val="00F73A3B"/>
    <w:rsid w:val="00F97D1F"/>
    <w:rsid w:val="00FA5BBD"/>
    <w:rsid w:val="00FC1442"/>
    <w:rsid w:val="00FD52A3"/>
    <w:rsid w:val="00FD57FA"/>
    <w:rsid w:val="00FD74DF"/>
    <w:rsid w:val="00FE4769"/>
    <w:rsid w:val="00FE7CA9"/>
    <w:rsid w:val="00FF16D8"/>
    <w:rsid w:val="00FF6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5157A3E5"/>
  <w15:docId w15:val="{097E08B8-EEA2-45C2-A478-002223461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3E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2B86"/>
    <w:pPr>
      <w:tabs>
        <w:tab w:val="center" w:pos="4252"/>
        <w:tab w:val="right" w:pos="8504"/>
      </w:tabs>
      <w:snapToGrid w:val="0"/>
    </w:pPr>
  </w:style>
  <w:style w:type="character" w:customStyle="1" w:styleId="a4">
    <w:name w:val="ヘッダー (文字)"/>
    <w:basedOn w:val="a0"/>
    <w:link w:val="a3"/>
    <w:uiPriority w:val="99"/>
    <w:rsid w:val="00672B86"/>
  </w:style>
  <w:style w:type="paragraph" w:styleId="a5">
    <w:name w:val="footer"/>
    <w:basedOn w:val="a"/>
    <w:link w:val="a6"/>
    <w:uiPriority w:val="99"/>
    <w:unhideWhenUsed/>
    <w:rsid w:val="00672B86"/>
    <w:pPr>
      <w:tabs>
        <w:tab w:val="center" w:pos="4252"/>
        <w:tab w:val="right" w:pos="8504"/>
      </w:tabs>
      <w:snapToGrid w:val="0"/>
    </w:pPr>
  </w:style>
  <w:style w:type="character" w:customStyle="1" w:styleId="a6">
    <w:name w:val="フッター (文字)"/>
    <w:basedOn w:val="a0"/>
    <w:link w:val="a5"/>
    <w:uiPriority w:val="99"/>
    <w:rsid w:val="00672B86"/>
  </w:style>
  <w:style w:type="paragraph" w:styleId="a7">
    <w:name w:val="List Paragraph"/>
    <w:basedOn w:val="a"/>
    <w:uiPriority w:val="34"/>
    <w:qFormat/>
    <w:rsid w:val="00D92028"/>
    <w:pPr>
      <w:ind w:leftChars="400" w:left="840"/>
    </w:pPr>
  </w:style>
  <w:style w:type="character" w:styleId="a8">
    <w:name w:val="Hyperlink"/>
    <w:basedOn w:val="a0"/>
    <w:uiPriority w:val="99"/>
    <w:semiHidden/>
    <w:unhideWhenUsed/>
    <w:rsid w:val="00947F87"/>
    <w:rPr>
      <w:color w:val="0000FF"/>
      <w:u w:val="single"/>
    </w:rPr>
  </w:style>
  <w:style w:type="paragraph" w:styleId="Web">
    <w:name w:val="Normal (Web)"/>
    <w:basedOn w:val="a"/>
    <w:uiPriority w:val="99"/>
    <w:semiHidden/>
    <w:unhideWhenUsed/>
    <w:rsid w:val="00947F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36708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670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5460740">
      <w:bodyDiv w:val="1"/>
      <w:marLeft w:val="0"/>
      <w:marRight w:val="0"/>
      <w:marTop w:val="0"/>
      <w:marBottom w:val="0"/>
      <w:divBdr>
        <w:top w:val="none" w:sz="0" w:space="0" w:color="auto"/>
        <w:left w:val="none" w:sz="0" w:space="0" w:color="auto"/>
        <w:bottom w:val="none" w:sz="0" w:space="0" w:color="auto"/>
        <w:right w:val="none" w:sz="0" w:space="0" w:color="auto"/>
      </w:divBdr>
    </w:div>
    <w:div w:id="1014183904">
      <w:bodyDiv w:val="1"/>
      <w:marLeft w:val="0"/>
      <w:marRight w:val="0"/>
      <w:marTop w:val="0"/>
      <w:marBottom w:val="0"/>
      <w:divBdr>
        <w:top w:val="none" w:sz="0" w:space="0" w:color="auto"/>
        <w:left w:val="none" w:sz="0" w:space="0" w:color="auto"/>
        <w:bottom w:val="none" w:sz="0" w:space="0" w:color="auto"/>
        <w:right w:val="none" w:sz="0" w:space="0" w:color="auto"/>
      </w:divBdr>
    </w:div>
    <w:div w:id="1026710807">
      <w:bodyDiv w:val="1"/>
      <w:marLeft w:val="0"/>
      <w:marRight w:val="0"/>
      <w:marTop w:val="0"/>
      <w:marBottom w:val="0"/>
      <w:divBdr>
        <w:top w:val="none" w:sz="0" w:space="0" w:color="auto"/>
        <w:left w:val="none" w:sz="0" w:space="0" w:color="auto"/>
        <w:bottom w:val="none" w:sz="0" w:space="0" w:color="auto"/>
        <w:right w:val="none" w:sz="0" w:space="0" w:color="auto"/>
      </w:divBdr>
    </w:div>
    <w:div w:id="1028796794">
      <w:bodyDiv w:val="1"/>
      <w:marLeft w:val="0"/>
      <w:marRight w:val="0"/>
      <w:marTop w:val="0"/>
      <w:marBottom w:val="0"/>
      <w:divBdr>
        <w:top w:val="none" w:sz="0" w:space="0" w:color="auto"/>
        <w:left w:val="none" w:sz="0" w:space="0" w:color="auto"/>
        <w:bottom w:val="none" w:sz="0" w:space="0" w:color="auto"/>
        <w:right w:val="none" w:sz="0" w:space="0" w:color="auto"/>
      </w:divBdr>
    </w:div>
    <w:div w:id="1367292627">
      <w:bodyDiv w:val="1"/>
      <w:marLeft w:val="0"/>
      <w:marRight w:val="0"/>
      <w:marTop w:val="0"/>
      <w:marBottom w:val="0"/>
      <w:divBdr>
        <w:top w:val="none" w:sz="0" w:space="0" w:color="auto"/>
        <w:left w:val="none" w:sz="0" w:space="0" w:color="auto"/>
        <w:bottom w:val="none" w:sz="0" w:space="0" w:color="auto"/>
        <w:right w:val="none" w:sz="0" w:space="0" w:color="auto"/>
      </w:divBdr>
    </w:div>
    <w:div w:id="1631865894">
      <w:bodyDiv w:val="1"/>
      <w:marLeft w:val="0"/>
      <w:marRight w:val="0"/>
      <w:marTop w:val="0"/>
      <w:marBottom w:val="0"/>
      <w:divBdr>
        <w:top w:val="none" w:sz="0" w:space="0" w:color="auto"/>
        <w:left w:val="none" w:sz="0" w:space="0" w:color="auto"/>
        <w:bottom w:val="none" w:sz="0" w:space="0" w:color="auto"/>
        <w:right w:val="none" w:sz="0" w:space="0" w:color="auto"/>
      </w:divBdr>
    </w:div>
    <w:div w:id="1668168190">
      <w:bodyDiv w:val="1"/>
      <w:marLeft w:val="0"/>
      <w:marRight w:val="0"/>
      <w:marTop w:val="0"/>
      <w:marBottom w:val="0"/>
      <w:divBdr>
        <w:top w:val="none" w:sz="0" w:space="0" w:color="auto"/>
        <w:left w:val="none" w:sz="0" w:space="0" w:color="auto"/>
        <w:bottom w:val="none" w:sz="0" w:space="0" w:color="auto"/>
        <w:right w:val="none" w:sz="0" w:space="0" w:color="auto"/>
      </w:divBdr>
    </w:div>
    <w:div w:id="174588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wikipedia.org/wiki/%E5%BE%A9%E6%B4%BB_(%E3%82%AD%E3%83%AA%E3%82%B9%E3%83%88%E6%95%99)" TargetMode="External"/><Relationship Id="rId3" Type="http://schemas.openxmlformats.org/officeDocument/2006/relationships/settings" Target="settings.xml"/><Relationship Id="rId7" Type="http://schemas.openxmlformats.org/officeDocument/2006/relationships/hyperlink" Target="https://ja.wikipedia.org/wiki/%E5%BE%A9%E6%B4%BB_(%E3%82%AD%E3%83%AA%E3%82%B9%E3%83%88%E6%95%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844</TotalTime>
  <Pages>5</Pages>
  <Words>652</Words>
  <Characters>3717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sugihara noriko</dc:creator>
  <cp:lastModifiedBy>Sugihara Noriko</cp:lastModifiedBy>
  <cp:revision>64</cp:revision>
  <cp:lastPrinted>2019-01-05T05:25:00Z</cp:lastPrinted>
  <dcterms:created xsi:type="dcterms:W3CDTF">2012-11-19T05:58:00Z</dcterms:created>
  <dcterms:modified xsi:type="dcterms:W3CDTF">2020-11-08T00:16:00Z</dcterms:modified>
</cp:coreProperties>
</file>